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61FF" w14:textId="77777777" w:rsidR="001E31D5" w:rsidRPr="00C857F7" w:rsidRDefault="00D47C16" w:rsidP="001E31D5">
      <w:pPr>
        <w:shd w:val="clear" w:color="auto" w:fill="FFFFFF"/>
        <w:spacing w:before="150" w:line="255" w:lineRule="atLeast"/>
        <w:jc w:val="right"/>
        <w:textAlignment w:val="baseline"/>
        <w:rPr>
          <w:rFonts w:ascii="Georgia" w:eastAsia="Times New Roman" w:hAnsi="Georgia" w:cs="Arial"/>
          <w:color w:val="333333"/>
          <w:lang w:bidi="ar-SA"/>
        </w:rPr>
      </w:pPr>
      <w:r w:rsidRPr="00C857F7">
        <w:rPr>
          <w:rFonts w:ascii="Georgia" w:eastAsia="Times New Roman" w:hAnsi="Georgia" w:cs="Arial"/>
          <w:noProof/>
          <w:color w:val="333333"/>
          <w:lang w:bidi="ar-SA"/>
        </w:rPr>
        <w:drawing>
          <wp:anchor distT="0" distB="0" distL="114300" distR="114300" simplePos="0" relativeHeight="251659264" behindDoc="0" locked="0" layoutInCell="1" allowOverlap="1" wp14:anchorId="620B83B3" wp14:editId="75B7383E">
            <wp:simplePos x="0" y="0"/>
            <wp:positionH relativeFrom="column">
              <wp:posOffset>-374015</wp:posOffset>
            </wp:positionH>
            <wp:positionV relativeFrom="paragraph">
              <wp:posOffset>-133350</wp:posOffset>
            </wp:positionV>
            <wp:extent cx="1818640" cy="752475"/>
            <wp:effectExtent l="0" t="0" r="0" b="9525"/>
            <wp:wrapThrough wrapText="bothSides">
              <wp:wrapPolygon edited="0">
                <wp:start x="0" y="0"/>
                <wp:lineTo x="0" y="17499"/>
                <wp:lineTo x="12897" y="18592"/>
                <wp:lineTo x="14480" y="21327"/>
                <wp:lineTo x="18327" y="21327"/>
                <wp:lineTo x="18553" y="21327"/>
                <wp:lineTo x="20816" y="17499"/>
                <wp:lineTo x="21268" y="14765"/>
                <wp:lineTo x="21268" y="4922"/>
                <wp:lineTo x="11992" y="1094"/>
                <wp:lineTo x="2263" y="0"/>
                <wp:lineTo x="0" y="0"/>
              </wp:wrapPolygon>
            </wp:wrapThrough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Pepper Construction_dgrey_dgreen_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1D5" w:rsidRPr="00C857F7">
        <w:rPr>
          <w:rFonts w:ascii="Georgia" w:eastAsia="Times New Roman" w:hAnsi="Georgia" w:cs="Arial"/>
          <w:color w:val="333333"/>
          <w:lang w:bidi="ar-SA"/>
        </w:rPr>
        <w:t>FOR IMMEDIATE RELEASE</w:t>
      </w:r>
    </w:p>
    <w:p w14:paraId="30A06CB9" w14:textId="77777777" w:rsidR="001E31D5" w:rsidRPr="00C857F7" w:rsidRDefault="00FA457F" w:rsidP="001E31D5">
      <w:pPr>
        <w:shd w:val="clear" w:color="auto" w:fill="FFFFFF"/>
        <w:spacing w:line="255" w:lineRule="atLeast"/>
        <w:jc w:val="right"/>
        <w:textAlignment w:val="baseline"/>
        <w:rPr>
          <w:rFonts w:ascii="Georgia" w:eastAsia="Times New Roman" w:hAnsi="Georgia" w:cs="Arial"/>
          <w:color w:val="333333"/>
          <w:lang w:bidi="ar-SA"/>
        </w:rPr>
      </w:pPr>
      <w:r w:rsidRPr="00C857F7">
        <w:rPr>
          <w:rFonts w:ascii="Georgia" w:eastAsia="Times New Roman" w:hAnsi="Georgia" w:cs="Arial"/>
          <w:color w:val="333333"/>
          <w:lang w:bidi="ar-SA"/>
        </w:rPr>
        <w:t>CONTACT: Shannan Ghera 847.34</w:t>
      </w:r>
      <w:r w:rsidR="001E31D5" w:rsidRPr="00C857F7">
        <w:rPr>
          <w:rFonts w:ascii="Georgia" w:eastAsia="Times New Roman" w:hAnsi="Georgia" w:cs="Arial"/>
          <w:color w:val="333333"/>
          <w:lang w:bidi="ar-SA"/>
        </w:rPr>
        <w:t>7.0129</w:t>
      </w:r>
    </w:p>
    <w:p w14:paraId="1577BD11" w14:textId="77777777" w:rsidR="001E31D5" w:rsidRPr="00C857F7" w:rsidRDefault="001E31D5" w:rsidP="001E31D5">
      <w:pPr>
        <w:shd w:val="clear" w:color="auto" w:fill="FFFFFF"/>
        <w:spacing w:line="255" w:lineRule="atLeast"/>
        <w:jc w:val="right"/>
        <w:textAlignment w:val="baseline"/>
        <w:rPr>
          <w:rFonts w:ascii="Georgia" w:eastAsia="Times New Roman" w:hAnsi="Georgia" w:cs="Arial"/>
          <w:color w:val="404040" w:themeColor="text1" w:themeTint="BF"/>
          <w:lang w:bidi="ar-SA"/>
        </w:rPr>
      </w:pPr>
    </w:p>
    <w:p w14:paraId="2D9CF012" w14:textId="77777777" w:rsidR="001E31D5" w:rsidRPr="00C857F7" w:rsidRDefault="001E31D5" w:rsidP="001E31D5">
      <w:pPr>
        <w:shd w:val="clear" w:color="auto" w:fill="FFFFFF"/>
        <w:spacing w:line="255" w:lineRule="atLeast"/>
        <w:jc w:val="center"/>
        <w:textAlignment w:val="baseline"/>
        <w:rPr>
          <w:rFonts w:ascii="Georgia" w:eastAsia="Times New Roman" w:hAnsi="Georgia" w:cs="Arial"/>
          <w:color w:val="404040" w:themeColor="text1" w:themeTint="BF"/>
          <w:lang w:bidi="ar-SA"/>
        </w:rPr>
      </w:pPr>
    </w:p>
    <w:p w14:paraId="78B2B389" w14:textId="77777777" w:rsidR="001E31D5" w:rsidRPr="00C857F7" w:rsidRDefault="001E31D5" w:rsidP="001E31D5">
      <w:pPr>
        <w:shd w:val="clear" w:color="auto" w:fill="FFFFFF"/>
        <w:spacing w:line="255" w:lineRule="atLeast"/>
        <w:jc w:val="center"/>
        <w:textAlignment w:val="baseline"/>
        <w:rPr>
          <w:rFonts w:ascii="Georgia" w:eastAsia="Times New Roman" w:hAnsi="Georgia" w:cs="Arial"/>
          <w:color w:val="262626" w:themeColor="text1" w:themeTint="D9"/>
          <w:lang w:bidi="ar-SA"/>
        </w:rPr>
      </w:pPr>
    </w:p>
    <w:p w14:paraId="5354CF0F" w14:textId="77777777" w:rsidR="000960AD" w:rsidRDefault="00A23540" w:rsidP="00A51E20">
      <w:pPr>
        <w:jc w:val="center"/>
        <w:rPr>
          <w:rFonts w:ascii="Georgia" w:hAnsi="Georgia"/>
          <w:b/>
          <w:bCs/>
          <w:sz w:val="28"/>
          <w:szCs w:val="28"/>
        </w:rPr>
      </w:pPr>
      <w:r w:rsidRPr="00A23540">
        <w:rPr>
          <w:rFonts w:ascii="Georgia" w:hAnsi="Georgia"/>
          <w:b/>
          <w:bCs/>
          <w:sz w:val="28"/>
          <w:szCs w:val="28"/>
        </w:rPr>
        <w:t xml:space="preserve">Pepper Construction Selects Iconic Historic Building </w:t>
      </w:r>
    </w:p>
    <w:p w14:paraId="59E43C5F" w14:textId="59B7D67D" w:rsidR="00A51E20" w:rsidRPr="00A23540" w:rsidRDefault="00A23540" w:rsidP="00A51E20">
      <w:pPr>
        <w:jc w:val="center"/>
        <w:rPr>
          <w:rFonts w:ascii="Georgia" w:hAnsi="Georgia"/>
          <w:b/>
          <w:bCs/>
          <w:i/>
          <w:iCs/>
          <w:color w:val="262626" w:themeColor="text1" w:themeTint="D9"/>
          <w:sz w:val="32"/>
          <w:szCs w:val="32"/>
        </w:rPr>
      </w:pPr>
      <w:r w:rsidRPr="00A23540">
        <w:rPr>
          <w:rFonts w:ascii="Georgia" w:hAnsi="Georgia"/>
          <w:b/>
          <w:bCs/>
          <w:sz w:val="28"/>
          <w:szCs w:val="28"/>
        </w:rPr>
        <w:t>in Lockland for S</w:t>
      </w:r>
      <w:r w:rsidR="000960AD">
        <w:rPr>
          <w:rFonts w:ascii="Georgia" w:hAnsi="Georgia"/>
          <w:b/>
          <w:bCs/>
          <w:sz w:val="28"/>
          <w:szCs w:val="28"/>
        </w:rPr>
        <w:t>outhwest</w:t>
      </w:r>
      <w:r w:rsidRPr="00A23540">
        <w:rPr>
          <w:rFonts w:ascii="Georgia" w:hAnsi="Georgia"/>
          <w:b/>
          <w:bCs/>
          <w:sz w:val="28"/>
          <w:szCs w:val="28"/>
        </w:rPr>
        <w:t xml:space="preserve"> Ohio Headquarters</w:t>
      </w:r>
    </w:p>
    <w:p w14:paraId="2DA811B0" w14:textId="77777777" w:rsidR="003C27A8" w:rsidRPr="00A23540" w:rsidRDefault="003C27A8" w:rsidP="00FD1B3A">
      <w:pPr>
        <w:rPr>
          <w:rFonts w:ascii="Georgia" w:eastAsia="Times New Roman" w:hAnsi="Georgia" w:cs="Arial"/>
          <w:b/>
          <w:bCs/>
          <w:color w:val="262626" w:themeColor="text1" w:themeTint="D9"/>
          <w:sz w:val="32"/>
          <w:szCs w:val="32"/>
          <w:lang w:bidi="ar-SA"/>
        </w:rPr>
      </w:pPr>
    </w:p>
    <w:p w14:paraId="4D4794B3" w14:textId="5BED5CAA" w:rsidR="007C58A5" w:rsidRPr="009D70C2" w:rsidRDefault="002F7290" w:rsidP="007C58A5">
      <w:pPr>
        <w:rPr>
          <w:rFonts w:ascii="Georgia" w:hAnsi="Georgia"/>
        </w:rPr>
      </w:pPr>
      <w:r w:rsidRPr="00C857F7">
        <w:rPr>
          <w:rFonts w:ascii="Georgia" w:eastAsia="Georgia" w:hAnsi="Georgia" w:cs="Georgia"/>
          <w:b/>
          <w:bCs/>
          <w:color w:val="262626" w:themeColor="text1" w:themeTint="D9"/>
        </w:rPr>
        <w:t>Cincinnati, OH</w:t>
      </w:r>
      <w:r w:rsidR="00A51E20" w:rsidRPr="00C857F7">
        <w:rPr>
          <w:rFonts w:ascii="Georgia" w:eastAsia="Georgia" w:hAnsi="Georgia" w:cs="Georgia"/>
          <w:b/>
          <w:bCs/>
          <w:color w:val="262626" w:themeColor="text1" w:themeTint="D9"/>
        </w:rPr>
        <w:t xml:space="preserve"> </w:t>
      </w:r>
      <w:r w:rsidR="00A51E20" w:rsidRPr="00C857F7">
        <w:rPr>
          <w:rFonts w:ascii="Georgia" w:eastAsia="Georgia,Arial" w:hAnsi="Georgia" w:cs="Georgia,Arial"/>
          <w:b/>
          <w:bCs/>
          <w:color w:val="262626" w:themeColor="text1" w:themeTint="D9"/>
        </w:rPr>
        <w:t xml:space="preserve">– </w:t>
      </w:r>
      <w:r w:rsidR="005A33E9" w:rsidRPr="00C857F7">
        <w:rPr>
          <w:rFonts w:ascii="Georgia" w:eastAsia="Georgia" w:hAnsi="Georgia" w:cs="Georgia"/>
          <w:b/>
          <w:bCs/>
          <w:color w:val="262626" w:themeColor="text1" w:themeTint="D9"/>
        </w:rPr>
        <w:t>May</w:t>
      </w:r>
      <w:r w:rsidR="00233D87" w:rsidRPr="00C857F7">
        <w:rPr>
          <w:rFonts w:ascii="Georgia" w:eastAsia="Georgia" w:hAnsi="Georgia" w:cs="Georgia"/>
          <w:b/>
          <w:bCs/>
          <w:color w:val="262626" w:themeColor="text1" w:themeTint="D9"/>
        </w:rPr>
        <w:t xml:space="preserve"> 10</w:t>
      </w:r>
      <w:r w:rsidR="00FD1B3A" w:rsidRPr="00C857F7">
        <w:rPr>
          <w:rFonts w:ascii="Georgia" w:eastAsia="Georgia" w:hAnsi="Georgia" w:cs="Georgia"/>
          <w:b/>
          <w:bCs/>
          <w:color w:val="262626" w:themeColor="text1" w:themeTint="D9"/>
        </w:rPr>
        <w:t xml:space="preserve">, </w:t>
      </w:r>
      <w:proofErr w:type="gramStart"/>
      <w:r w:rsidR="00FD1B3A" w:rsidRPr="00C857F7">
        <w:rPr>
          <w:rFonts w:ascii="Georgia" w:eastAsia="Georgia" w:hAnsi="Georgia" w:cs="Georgia"/>
          <w:b/>
          <w:bCs/>
          <w:color w:val="262626" w:themeColor="text1" w:themeTint="D9"/>
        </w:rPr>
        <w:t>202</w:t>
      </w:r>
      <w:r w:rsidR="00233D87" w:rsidRPr="00C857F7">
        <w:rPr>
          <w:rFonts w:ascii="Georgia" w:eastAsia="Georgia" w:hAnsi="Georgia" w:cs="Georgia"/>
          <w:b/>
          <w:bCs/>
          <w:color w:val="262626" w:themeColor="text1" w:themeTint="D9"/>
        </w:rPr>
        <w:t>1</w:t>
      </w:r>
      <w:r w:rsidR="00A51E20" w:rsidRPr="00C857F7">
        <w:rPr>
          <w:rFonts w:ascii="Georgia" w:eastAsia="Georgia,Arial" w:hAnsi="Georgia" w:cs="Georgia,Arial"/>
          <w:b/>
          <w:bCs/>
          <w:color w:val="262626" w:themeColor="text1" w:themeTint="D9"/>
        </w:rPr>
        <w:t xml:space="preserve"> </w:t>
      </w:r>
      <w:r w:rsidRPr="00C857F7">
        <w:rPr>
          <w:rFonts w:ascii="Georgia" w:eastAsia="Georgia,Arial" w:hAnsi="Georgia" w:cs="Georgia,Arial"/>
          <w:b/>
          <w:bCs/>
          <w:color w:val="262626" w:themeColor="text1" w:themeTint="D9"/>
        </w:rPr>
        <w:t xml:space="preserve"> </w:t>
      </w:r>
      <w:r w:rsidR="00FD1B3A" w:rsidRPr="00C857F7">
        <w:rPr>
          <w:rFonts w:ascii="Georgia" w:hAnsi="Georgia"/>
        </w:rPr>
        <w:t>Pepper</w:t>
      </w:r>
      <w:proofErr w:type="gramEnd"/>
      <w:r w:rsidR="00FD1B3A" w:rsidRPr="00C857F7">
        <w:rPr>
          <w:rFonts w:ascii="Georgia" w:hAnsi="Georgia"/>
        </w:rPr>
        <w:t xml:space="preserve"> Construction</w:t>
      </w:r>
      <w:r w:rsidR="00773FFE" w:rsidRPr="00C857F7">
        <w:rPr>
          <w:rFonts w:ascii="Georgia" w:hAnsi="Georgia"/>
        </w:rPr>
        <w:t xml:space="preserve">, a </w:t>
      </w:r>
      <w:r w:rsidR="00953420">
        <w:rPr>
          <w:rFonts w:ascii="Georgia" w:hAnsi="Georgia"/>
        </w:rPr>
        <w:t>construction manager</w:t>
      </w:r>
      <w:r w:rsidR="00773FFE" w:rsidRPr="00C857F7">
        <w:rPr>
          <w:rFonts w:ascii="Georgia" w:hAnsi="Georgia"/>
        </w:rPr>
        <w:t xml:space="preserve"> with deep roots in </w:t>
      </w:r>
      <w:r w:rsidR="00725513">
        <w:rPr>
          <w:rFonts w:ascii="Georgia" w:hAnsi="Georgia"/>
        </w:rPr>
        <w:t>Ohio</w:t>
      </w:r>
      <w:r w:rsidR="00773FFE" w:rsidRPr="00C857F7">
        <w:rPr>
          <w:rFonts w:ascii="Georgia" w:hAnsi="Georgia"/>
        </w:rPr>
        <w:t xml:space="preserve">, </w:t>
      </w:r>
      <w:r w:rsidR="00C10B17" w:rsidRPr="00C857F7">
        <w:rPr>
          <w:rFonts w:ascii="Georgia" w:hAnsi="Georgia"/>
        </w:rPr>
        <w:t xml:space="preserve">announced that it is </w:t>
      </w:r>
      <w:r w:rsidR="00EB474C" w:rsidRPr="00C857F7">
        <w:rPr>
          <w:rFonts w:ascii="Georgia" w:hAnsi="Georgia"/>
        </w:rPr>
        <w:t xml:space="preserve">expanding </w:t>
      </w:r>
      <w:r w:rsidR="00C10B17" w:rsidRPr="00C857F7">
        <w:rPr>
          <w:rFonts w:ascii="Georgia" w:hAnsi="Georgia"/>
        </w:rPr>
        <w:t xml:space="preserve">its Cincinnati </w:t>
      </w:r>
      <w:r w:rsidR="00111F48" w:rsidRPr="00C857F7">
        <w:rPr>
          <w:rFonts w:ascii="Georgia" w:hAnsi="Georgia"/>
        </w:rPr>
        <w:t xml:space="preserve">operations </w:t>
      </w:r>
      <w:r w:rsidR="00EB474C" w:rsidRPr="00C857F7">
        <w:rPr>
          <w:rFonts w:ascii="Georgia" w:hAnsi="Georgia"/>
        </w:rPr>
        <w:t xml:space="preserve">and </w:t>
      </w:r>
      <w:r w:rsidR="00B54C92" w:rsidRPr="00C857F7">
        <w:rPr>
          <w:rFonts w:ascii="Georgia" w:hAnsi="Georgia"/>
        </w:rPr>
        <w:t xml:space="preserve">relocating </w:t>
      </w:r>
      <w:r w:rsidR="00EB474C" w:rsidRPr="00C857F7">
        <w:rPr>
          <w:rFonts w:ascii="Georgia" w:hAnsi="Georgia"/>
        </w:rPr>
        <w:t xml:space="preserve">the company </w:t>
      </w:r>
      <w:r w:rsidR="00111F48" w:rsidRPr="00C857F7">
        <w:rPr>
          <w:rFonts w:ascii="Georgia" w:hAnsi="Georgia"/>
        </w:rPr>
        <w:t xml:space="preserve">to the </w:t>
      </w:r>
      <w:r w:rsidR="001B7EC0" w:rsidRPr="00C857F7">
        <w:rPr>
          <w:rFonts w:ascii="Georgia" w:hAnsi="Georgia"/>
        </w:rPr>
        <w:t xml:space="preserve">former </w:t>
      </w:r>
      <w:r w:rsidR="00111F48" w:rsidRPr="00C857F7">
        <w:rPr>
          <w:rFonts w:ascii="Georgia" w:hAnsi="Georgia"/>
        </w:rPr>
        <w:t xml:space="preserve">Stearns &amp; Foster </w:t>
      </w:r>
      <w:r w:rsidR="000B33CC">
        <w:rPr>
          <w:rFonts w:ascii="Georgia" w:hAnsi="Georgia"/>
        </w:rPr>
        <w:t xml:space="preserve">office </w:t>
      </w:r>
      <w:r w:rsidR="00111F48" w:rsidRPr="00C857F7">
        <w:rPr>
          <w:rFonts w:ascii="Georgia" w:hAnsi="Georgia"/>
        </w:rPr>
        <w:t xml:space="preserve">building in </w:t>
      </w:r>
      <w:r w:rsidRPr="00C857F7">
        <w:rPr>
          <w:rFonts w:ascii="Georgia" w:hAnsi="Georgia"/>
        </w:rPr>
        <w:t>Lockland, Ohio</w:t>
      </w:r>
      <w:r w:rsidR="00111F48" w:rsidRPr="00C857F7">
        <w:rPr>
          <w:rFonts w:ascii="Georgia" w:hAnsi="Georgia"/>
          <w:i/>
          <w:iCs/>
        </w:rPr>
        <w:t>.</w:t>
      </w:r>
      <w:r w:rsidR="00EB474C" w:rsidRPr="00C857F7">
        <w:rPr>
          <w:rFonts w:ascii="Georgia" w:hAnsi="Georgia"/>
          <w:i/>
          <w:iCs/>
        </w:rPr>
        <w:t xml:space="preserve"> </w:t>
      </w:r>
    </w:p>
    <w:p w14:paraId="5117FABE" w14:textId="4461B232" w:rsidR="00B83040" w:rsidRPr="00AF58A5" w:rsidRDefault="00B228A9" w:rsidP="00C66C12">
      <w:pPr>
        <w:pStyle w:val="pf0"/>
        <w:rPr>
          <w:rFonts w:ascii="Georgia" w:hAnsi="Georgia"/>
          <w:color w:val="000000" w:themeColor="text1"/>
        </w:rPr>
      </w:pPr>
      <w:r w:rsidRPr="00EC7143">
        <w:rPr>
          <w:rFonts w:ascii="Georgia" w:hAnsi="Georgia"/>
          <w:color w:val="000000" w:themeColor="text1"/>
        </w:rPr>
        <w:t xml:space="preserve">"We are </w:t>
      </w:r>
      <w:r w:rsidR="00AA6B41" w:rsidRPr="00EC7143">
        <w:rPr>
          <w:rFonts w:ascii="Georgia" w:hAnsi="Georgia"/>
          <w:color w:val="000000" w:themeColor="text1"/>
        </w:rPr>
        <w:t xml:space="preserve">looking forward to </w:t>
      </w:r>
      <w:r w:rsidR="005D241F" w:rsidRPr="00EC7143">
        <w:rPr>
          <w:rFonts w:ascii="Georgia" w:hAnsi="Georgia"/>
          <w:color w:val="000000" w:themeColor="text1"/>
        </w:rPr>
        <w:t>bringing new life and purpose to this historic building</w:t>
      </w:r>
      <w:r w:rsidR="00C94DEF" w:rsidRPr="00EC7143">
        <w:rPr>
          <w:rFonts w:ascii="Georgia" w:hAnsi="Georgia"/>
          <w:color w:val="000000" w:themeColor="text1"/>
        </w:rPr>
        <w:t xml:space="preserve"> in the heart of</w:t>
      </w:r>
      <w:r w:rsidR="00A42BB2" w:rsidRPr="00EC7143">
        <w:rPr>
          <w:rFonts w:ascii="Georgia" w:hAnsi="Georgia"/>
          <w:color w:val="000000" w:themeColor="text1"/>
        </w:rPr>
        <w:t xml:space="preserve"> the Village of</w:t>
      </w:r>
      <w:r w:rsidR="00C94DEF" w:rsidRPr="00EC7143">
        <w:rPr>
          <w:rFonts w:ascii="Georgia" w:hAnsi="Georgia"/>
          <w:color w:val="000000" w:themeColor="text1"/>
        </w:rPr>
        <w:t xml:space="preserve"> </w:t>
      </w:r>
      <w:r w:rsidR="00BC5CD0" w:rsidRPr="00EC7143">
        <w:rPr>
          <w:rFonts w:ascii="Georgia" w:hAnsi="Georgia"/>
          <w:color w:val="000000" w:themeColor="text1"/>
        </w:rPr>
        <w:t>Lockland</w:t>
      </w:r>
      <w:r w:rsidR="005D241F" w:rsidRPr="00EC7143">
        <w:rPr>
          <w:rFonts w:ascii="Georgia" w:hAnsi="Georgia"/>
          <w:color w:val="000000" w:themeColor="text1"/>
        </w:rPr>
        <w:t xml:space="preserve">" said Jerry Noble, </w:t>
      </w:r>
      <w:r w:rsidR="006C5A9C" w:rsidRPr="00EC7143">
        <w:rPr>
          <w:rStyle w:val="cf01"/>
          <w:rFonts w:ascii="Georgia" w:hAnsi="Georgia"/>
          <w:color w:val="000000" w:themeColor="text1"/>
          <w:sz w:val="24"/>
          <w:szCs w:val="24"/>
        </w:rPr>
        <w:t>Vice President and Regional Director for Pepper Construction</w:t>
      </w:r>
      <w:r w:rsidR="00C85BA9">
        <w:rPr>
          <w:rStyle w:val="cf01"/>
          <w:rFonts w:ascii="Georgia" w:hAnsi="Georgia"/>
          <w:color w:val="000000" w:themeColor="text1"/>
          <w:sz w:val="24"/>
          <w:szCs w:val="24"/>
        </w:rPr>
        <w:t xml:space="preserve">'s </w:t>
      </w:r>
      <w:r w:rsidR="003A357C">
        <w:rPr>
          <w:rStyle w:val="cf01"/>
          <w:rFonts w:ascii="Georgia" w:hAnsi="Georgia"/>
          <w:color w:val="000000" w:themeColor="text1"/>
          <w:sz w:val="24"/>
          <w:szCs w:val="24"/>
        </w:rPr>
        <w:t>Cincinnati</w:t>
      </w:r>
      <w:r w:rsidR="00C85BA9">
        <w:rPr>
          <w:rStyle w:val="cf01"/>
          <w:rFonts w:ascii="Georgia" w:hAnsi="Georgia"/>
          <w:color w:val="000000" w:themeColor="text1"/>
          <w:sz w:val="24"/>
          <w:szCs w:val="24"/>
        </w:rPr>
        <w:t xml:space="preserve"> office</w:t>
      </w:r>
      <w:r w:rsidR="006C5A9C" w:rsidRPr="0065254E">
        <w:rPr>
          <w:rStyle w:val="cf01"/>
          <w:rFonts w:ascii="Georgia" w:hAnsi="Georgia"/>
          <w:color w:val="000000" w:themeColor="text1"/>
          <w:sz w:val="24"/>
          <w:szCs w:val="24"/>
        </w:rPr>
        <w:t>.</w:t>
      </w:r>
      <w:r w:rsidR="00E34804" w:rsidRPr="0065254E">
        <w:rPr>
          <w:rStyle w:val="cf01"/>
          <w:rFonts w:ascii="Georgia" w:hAnsi="Georgia"/>
          <w:color w:val="000000" w:themeColor="text1"/>
          <w:sz w:val="24"/>
          <w:szCs w:val="24"/>
        </w:rPr>
        <w:t xml:space="preserve"> "</w:t>
      </w:r>
      <w:r w:rsidR="00F00C9C" w:rsidRPr="0065254E">
        <w:rPr>
          <w:rStyle w:val="cf01"/>
          <w:rFonts w:ascii="Georgia" w:hAnsi="Georgia"/>
          <w:color w:val="000000" w:themeColor="text1"/>
          <w:sz w:val="24"/>
          <w:szCs w:val="24"/>
        </w:rPr>
        <w:t>We believe the area offers</w:t>
      </w:r>
      <w:r w:rsidR="00441B47" w:rsidRPr="0065254E">
        <w:rPr>
          <w:rStyle w:val="cf01"/>
          <w:rFonts w:ascii="Georgia" w:hAnsi="Georgia"/>
          <w:color w:val="000000" w:themeColor="text1"/>
          <w:sz w:val="24"/>
          <w:szCs w:val="24"/>
        </w:rPr>
        <w:t xml:space="preserve"> </w:t>
      </w:r>
      <w:r w:rsidR="003A357C">
        <w:rPr>
          <w:rStyle w:val="cf01"/>
          <w:rFonts w:ascii="Georgia" w:hAnsi="Georgia"/>
          <w:color w:val="000000" w:themeColor="text1"/>
          <w:sz w:val="24"/>
          <w:szCs w:val="24"/>
        </w:rPr>
        <w:t>significant</w:t>
      </w:r>
      <w:r w:rsidR="003A357C" w:rsidRPr="0065254E">
        <w:rPr>
          <w:rStyle w:val="cf01"/>
          <w:rFonts w:ascii="Georgia" w:hAnsi="Georgia"/>
          <w:color w:val="000000" w:themeColor="text1"/>
          <w:sz w:val="24"/>
          <w:szCs w:val="24"/>
        </w:rPr>
        <w:t xml:space="preserve"> </w:t>
      </w:r>
      <w:r w:rsidR="00441B47" w:rsidRPr="0065254E">
        <w:rPr>
          <w:rStyle w:val="cf01"/>
          <w:rFonts w:ascii="Georgia" w:hAnsi="Georgia"/>
          <w:color w:val="000000" w:themeColor="text1"/>
          <w:sz w:val="24"/>
          <w:szCs w:val="24"/>
        </w:rPr>
        <w:t>opportunity for economic development and will be a vibrant home for our growing team.</w:t>
      </w:r>
      <w:r w:rsidR="002D1E19" w:rsidRPr="0065254E">
        <w:rPr>
          <w:rStyle w:val="cf01"/>
          <w:rFonts w:ascii="Georgia" w:hAnsi="Georgia"/>
          <w:color w:val="000000" w:themeColor="text1"/>
          <w:sz w:val="24"/>
          <w:szCs w:val="24"/>
        </w:rPr>
        <w:t>"</w:t>
      </w:r>
    </w:p>
    <w:p w14:paraId="63400531" w14:textId="51CBE9E6" w:rsidR="00790944" w:rsidRPr="00AF58A5" w:rsidRDefault="00953420" w:rsidP="00790944">
      <w:pPr>
        <w:rPr>
          <w:rFonts w:ascii="Georgia" w:hAnsi="Georgia"/>
        </w:rPr>
      </w:pPr>
      <w:r w:rsidRPr="00F552BF">
        <w:rPr>
          <w:rFonts w:ascii="Georgia" w:eastAsia="Times New Roman" w:hAnsi="Georgia"/>
        </w:rPr>
        <w:t>Since establishing a full-service office in Cincinnati more than a decade ago, Pepper has grown its local annual revenues to more than $60 million.  Some of the firm</w:t>
      </w:r>
      <w:r w:rsidR="00F552BF" w:rsidRPr="00F552BF">
        <w:rPr>
          <w:rFonts w:ascii="Georgia" w:eastAsia="Times New Roman" w:hAnsi="Georgia"/>
        </w:rPr>
        <w:t xml:space="preserve">'s </w:t>
      </w:r>
      <w:r w:rsidR="00E77616" w:rsidRPr="00F552BF">
        <w:rPr>
          <w:rFonts w:ascii="Georgia" w:hAnsi="Georgia" w:cs="Arial"/>
        </w:rPr>
        <w:t xml:space="preserve">work includes </w:t>
      </w:r>
      <w:r w:rsidR="00C85BA9">
        <w:rPr>
          <w:rFonts w:ascii="Georgia" w:hAnsi="Georgia" w:cs="Arial"/>
        </w:rPr>
        <w:t xml:space="preserve">projects at </w:t>
      </w:r>
      <w:hyperlink r:id="rId10" w:history="1">
        <w:r w:rsidR="00790944" w:rsidRPr="00790944">
          <w:rPr>
            <w:rStyle w:val="Hyperlink"/>
            <w:rFonts w:ascii="Georgia" w:hAnsi="Georgia" w:cs="Arial"/>
          </w:rPr>
          <w:t>St. Elizabeth Healthcare</w:t>
        </w:r>
      </w:hyperlink>
      <w:r w:rsidR="00790944">
        <w:rPr>
          <w:rFonts w:ascii="Georgia" w:hAnsi="Georgia" w:cs="Arial"/>
        </w:rPr>
        <w:t xml:space="preserve">, UC Health, </w:t>
      </w:r>
      <w:hyperlink r:id="rId11" w:history="1">
        <w:r w:rsidR="00790944" w:rsidRPr="00AF58A5">
          <w:rPr>
            <w:rStyle w:val="Hyperlink"/>
            <w:rFonts w:ascii="Georgia" w:hAnsi="Georgia"/>
          </w:rPr>
          <w:t xml:space="preserve">Ambrose Fairfield Commerce Park </w:t>
        </w:r>
      </w:hyperlink>
      <w:r w:rsidR="00790944" w:rsidRPr="00AF58A5">
        <w:rPr>
          <w:rFonts w:ascii="Georgia" w:hAnsi="Georgia"/>
        </w:rPr>
        <w:t xml:space="preserve">, </w:t>
      </w:r>
      <w:hyperlink r:id="rId12" w:history="1">
        <w:r w:rsidR="00790944" w:rsidRPr="00AF58A5">
          <w:rPr>
            <w:rStyle w:val="Hyperlink"/>
            <w:rFonts w:ascii="Georgia" w:hAnsi="Georgia"/>
          </w:rPr>
          <w:t>Xavier University</w:t>
        </w:r>
      </w:hyperlink>
      <w:r w:rsidR="00790944">
        <w:rPr>
          <w:rStyle w:val="Hyperlink"/>
          <w:rFonts w:ascii="Georgia" w:hAnsi="Georgia"/>
        </w:rPr>
        <w:t>,</w:t>
      </w:r>
      <w:r w:rsidR="00790944" w:rsidRPr="00790944">
        <w:rPr>
          <w:rStyle w:val="Hyperlink"/>
          <w:rFonts w:ascii="Georgia" w:hAnsi="Georgia"/>
          <w:u w:val="none"/>
        </w:rPr>
        <w:t xml:space="preserve"> </w:t>
      </w:r>
      <w:hyperlink r:id="rId13" w:history="1">
        <w:r w:rsidR="00790944" w:rsidRPr="00AF58A5">
          <w:rPr>
            <w:rStyle w:val="Hyperlink"/>
            <w:rFonts w:ascii="Georgia" w:hAnsi="Georgia"/>
          </w:rPr>
          <w:t>Third Eye Brewing Company</w:t>
        </w:r>
      </w:hyperlink>
      <w:r w:rsidR="00790944">
        <w:rPr>
          <w:rStyle w:val="Hyperlink"/>
          <w:rFonts w:ascii="Georgia" w:hAnsi="Georgia"/>
        </w:rPr>
        <w:t>,</w:t>
      </w:r>
      <w:r w:rsidR="00F23ECF" w:rsidRPr="00F23ECF">
        <w:rPr>
          <w:rStyle w:val="Hyperlink"/>
          <w:rFonts w:ascii="Georgia" w:hAnsi="Georgia"/>
          <w:color w:val="000000" w:themeColor="text1"/>
          <w:u w:val="none"/>
        </w:rPr>
        <w:t xml:space="preserve"> </w:t>
      </w:r>
      <w:r w:rsidR="00790944" w:rsidRPr="00F23ECF">
        <w:rPr>
          <w:rStyle w:val="Hyperlink"/>
          <w:rFonts w:ascii="Georgia" w:hAnsi="Georgia"/>
          <w:color w:val="000000" w:themeColor="text1"/>
          <w:u w:val="none"/>
        </w:rPr>
        <w:t>the University of Cincinnati</w:t>
      </w:r>
      <w:r w:rsidR="00790944" w:rsidRPr="00AF58A5">
        <w:rPr>
          <w:rFonts w:ascii="Georgia" w:hAnsi="Georgia"/>
        </w:rPr>
        <w:t xml:space="preserve"> and </w:t>
      </w:r>
      <w:hyperlink r:id="rId14" w:history="1">
        <w:r w:rsidR="00790944" w:rsidRPr="00AF58A5">
          <w:rPr>
            <w:rStyle w:val="Hyperlink"/>
            <w:rFonts w:ascii="Georgia" w:hAnsi="Georgia"/>
          </w:rPr>
          <w:t>Fifth Third Bank</w:t>
        </w:r>
      </w:hyperlink>
      <w:r w:rsidR="00790944">
        <w:rPr>
          <w:rStyle w:val="Hyperlink"/>
          <w:rFonts w:ascii="Georgia" w:hAnsi="Georgia"/>
        </w:rPr>
        <w:t>.</w:t>
      </w:r>
      <w:r w:rsidR="00790944" w:rsidRPr="00AF58A5">
        <w:rPr>
          <w:rFonts w:ascii="Georgia" w:hAnsi="Georgia"/>
        </w:rPr>
        <w:t xml:space="preserve"> </w:t>
      </w:r>
    </w:p>
    <w:p w14:paraId="41AA9AF6" w14:textId="69ABEEE2" w:rsidR="003A357C" w:rsidRDefault="008123A8" w:rsidP="008123A8">
      <w:pPr>
        <w:pStyle w:val="pf0"/>
        <w:rPr>
          <w:rFonts w:ascii="Georgia" w:hAnsi="Georgia"/>
        </w:rPr>
      </w:pPr>
      <w:r w:rsidRPr="00AF58A5">
        <w:rPr>
          <w:rFonts w:ascii="Georgia" w:hAnsi="Georgia"/>
        </w:rPr>
        <w:t xml:space="preserve">"Pepper Cincinnati has seen tremendous growth in the past few years and </w:t>
      </w:r>
      <w:r>
        <w:rPr>
          <w:rFonts w:ascii="Georgia" w:hAnsi="Georgia"/>
        </w:rPr>
        <w:t>this</w:t>
      </w:r>
      <w:r w:rsidRPr="00AF58A5">
        <w:rPr>
          <w:rFonts w:ascii="Georgia" w:hAnsi="Georgia"/>
        </w:rPr>
        <w:t xml:space="preserve"> new office </w:t>
      </w:r>
      <w:r>
        <w:rPr>
          <w:rFonts w:ascii="Georgia" w:hAnsi="Georgia"/>
        </w:rPr>
        <w:t xml:space="preserve">will allow us </w:t>
      </w:r>
      <w:r w:rsidR="00C85BA9">
        <w:rPr>
          <w:rFonts w:ascii="Georgia" w:hAnsi="Georgia"/>
        </w:rPr>
        <w:t xml:space="preserve">to </w:t>
      </w:r>
      <w:r w:rsidR="00356B62">
        <w:rPr>
          <w:rFonts w:ascii="Georgia" w:hAnsi="Georgia"/>
        </w:rPr>
        <w:t xml:space="preserve">accommodate our workforce </w:t>
      </w:r>
      <w:r w:rsidRPr="00C857F7">
        <w:rPr>
          <w:rFonts w:ascii="Georgia" w:hAnsi="Georgia"/>
        </w:rPr>
        <w:t>as we</w:t>
      </w:r>
      <w:r w:rsidR="00977192">
        <w:rPr>
          <w:rFonts w:ascii="Georgia" w:hAnsi="Georgia"/>
        </w:rPr>
        <w:t xml:space="preserve"> </w:t>
      </w:r>
      <w:r w:rsidR="003A357C">
        <w:rPr>
          <w:rFonts w:ascii="Georgia" w:hAnsi="Georgia"/>
        </w:rPr>
        <w:t xml:space="preserve">continue </w:t>
      </w:r>
      <w:r w:rsidR="00C85BA9">
        <w:rPr>
          <w:rFonts w:ascii="Georgia" w:hAnsi="Georgia"/>
        </w:rPr>
        <w:t xml:space="preserve">to </w:t>
      </w:r>
      <w:r w:rsidR="00977192">
        <w:rPr>
          <w:rFonts w:ascii="Georgia" w:hAnsi="Georgia"/>
        </w:rPr>
        <w:t>grow</w:t>
      </w:r>
      <w:r w:rsidR="00356B62">
        <w:rPr>
          <w:rFonts w:ascii="Georgia" w:hAnsi="Georgia"/>
        </w:rPr>
        <w:t xml:space="preserve"> our business</w:t>
      </w:r>
      <w:r w:rsidR="003A357C">
        <w:rPr>
          <w:rFonts w:ascii="Georgia" w:hAnsi="Georgia"/>
        </w:rPr>
        <w:t xml:space="preserve"> and market presence</w:t>
      </w:r>
      <w:r>
        <w:rPr>
          <w:rFonts w:ascii="Georgia" w:hAnsi="Georgia"/>
        </w:rPr>
        <w:t>," said Noble. "</w:t>
      </w:r>
      <w:r w:rsidRPr="00C857F7">
        <w:rPr>
          <w:rFonts w:ascii="Georgia" w:hAnsi="Georgia"/>
        </w:rPr>
        <w:t xml:space="preserve">As builders, we are drawn to the potential of the </w:t>
      </w:r>
      <w:r w:rsidR="007674C0">
        <w:rPr>
          <w:rFonts w:ascii="Georgia" w:hAnsi="Georgia"/>
        </w:rPr>
        <w:t xml:space="preserve">historic </w:t>
      </w:r>
      <w:r w:rsidRPr="00C857F7">
        <w:rPr>
          <w:rFonts w:ascii="Georgia" w:hAnsi="Georgia"/>
        </w:rPr>
        <w:t xml:space="preserve">building. We </w:t>
      </w:r>
      <w:r w:rsidR="00C85BA9">
        <w:rPr>
          <w:rFonts w:ascii="Georgia" w:hAnsi="Georgia"/>
        </w:rPr>
        <w:t>will</w:t>
      </w:r>
      <w:r w:rsidRPr="00C857F7">
        <w:rPr>
          <w:rFonts w:ascii="Georgia" w:hAnsi="Georgia"/>
        </w:rPr>
        <w:t xml:space="preserve"> transform th</w:t>
      </w:r>
      <w:r w:rsidR="006033ED">
        <w:rPr>
          <w:rFonts w:ascii="Georgia" w:hAnsi="Georgia"/>
        </w:rPr>
        <w:t>e</w:t>
      </w:r>
      <w:r w:rsidRPr="00C857F7">
        <w:rPr>
          <w:rFonts w:ascii="Georgia" w:hAnsi="Georgia"/>
        </w:rPr>
        <w:t xml:space="preserve"> property into a </w:t>
      </w:r>
      <w:r w:rsidR="00C85BA9">
        <w:rPr>
          <w:rFonts w:ascii="Georgia" w:hAnsi="Georgia"/>
        </w:rPr>
        <w:t>sustainable</w:t>
      </w:r>
      <w:r w:rsidR="00E47E4F">
        <w:rPr>
          <w:rFonts w:ascii="Georgia" w:hAnsi="Georgia"/>
        </w:rPr>
        <w:t>,</w:t>
      </w:r>
      <w:r w:rsidR="00C85BA9">
        <w:rPr>
          <w:rFonts w:ascii="Georgia" w:hAnsi="Georgia"/>
        </w:rPr>
        <w:t xml:space="preserve"> </w:t>
      </w:r>
      <w:r w:rsidRPr="00C857F7">
        <w:rPr>
          <w:rFonts w:ascii="Georgia" w:hAnsi="Georgia"/>
        </w:rPr>
        <w:t>high</w:t>
      </w:r>
      <w:r w:rsidR="00E47E4F">
        <w:rPr>
          <w:rFonts w:ascii="Georgia" w:hAnsi="Georgia"/>
        </w:rPr>
        <w:t>-</w:t>
      </w:r>
      <w:r w:rsidRPr="00C857F7">
        <w:rPr>
          <w:rFonts w:ascii="Georgia" w:hAnsi="Georgia"/>
        </w:rPr>
        <w:t xml:space="preserve">performing </w:t>
      </w:r>
      <w:r w:rsidRPr="009D70C2">
        <w:rPr>
          <w:rFonts w:ascii="Georgia" w:hAnsi="Georgia"/>
        </w:rPr>
        <w:t>workspace."</w:t>
      </w:r>
    </w:p>
    <w:p w14:paraId="3D5A4C0F" w14:textId="77777777" w:rsidR="00216511" w:rsidRDefault="003A357C" w:rsidP="005F1524">
      <w:pPr>
        <w:pStyle w:val="pf0"/>
        <w:rPr>
          <w:rFonts w:ascii="Georgia" w:hAnsi="Georgia"/>
        </w:rPr>
      </w:pPr>
      <w:r>
        <w:rPr>
          <w:rFonts w:ascii="Georgia" w:hAnsi="Georgia"/>
        </w:rPr>
        <w:t>To date</w:t>
      </w:r>
      <w:r w:rsidR="00C85BA9">
        <w:rPr>
          <w:rFonts w:ascii="Georgia" w:hAnsi="Georgia"/>
        </w:rPr>
        <w:t>,</w:t>
      </w:r>
      <w:r>
        <w:rPr>
          <w:rFonts w:ascii="Georgia" w:hAnsi="Georgia"/>
        </w:rPr>
        <w:t xml:space="preserve"> Pepper has worked with </w:t>
      </w:r>
      <w:r w:rsidRPr="009D70C2">
        <w:rPr>
          <w:rFonts w:ascii="Georgia" w:hAnsi="Georgia"/>
        </w:rPr>
        <w:t xml:space="preserve">Glenn </w:t>
      </w:r>
      <w:proofErr w:type="spellStart"/>
      <w:r w:rsidRPr="009D70C2">
        <w:rPr>
          <w:rFonts w:ascii="Georgia" w:hAnsi="Georgia"/>
        </w:rPr>
        <w:t>Kukla</w:t>
      </w:r>
      <w:proofErr w:type="spellEnd"/>
      <w:r w:rsidRPr="009D70C2">
        <w:rPr>
          <w:rFonts w:ascii="Georgia" w:hAnsi="Georgia"/>
        </w:rPr>
        <w:t xml:space="preserve"> </w:t>
      </w:r>
      <w:r w:rsidR="00C85BA9">
        <w:rPr>
          <w:rFonts w:ascii="Georgia" w:hAnsi="Georgia"/>
        </w:rPr>
        <w:t>of</w:t>
      </w:r>
      <w:r w:rsidRPr="009D70C2">
        <w:rPr>
          <w:rFonts w:ascii="Georgia" w:hAnsi="Georgia"/>
        </w:rPr>
        <w:t xml:space="preserve"> </w:t>
      </w:r>
      <w:proofErr w:type="spellStart"/>
      <w:r w:rsidRPr="009D70C2">
        <w:rPr>
          <w:rFonts w:ascii="Georgia" w:hAnsi="Georgia"/>
        </w:rPr>
        <w:t>Kukla</w:t>
      </w:r>
      <w:proofErr w:type="spellEnd"/>
      <w:r w:rsidRPr="009D70C2">
        <w:rPr>
          <w:rFonts w:ascii="Georgia" w:hAnsi="Georgia"/>
        </w:rPr>
        <w:t xml:space="preserve"> Capital Partners as the pre-develope</w:t>
      </w:r>
      <w:r>
        <w:rPr>
          <w:rFonts w:ascii="Georgia" w:hAnsi="Georgia"/>
        </w:rPr>
        <w:t>r</w:t>
      </w:r>
      <w:r w:rsidR="00C85BA9">
        <w:rPr>
          <w:rFonts w:ascii="Georgia" w:hAnsi="Georgia"/>
        </w:rPr>
        <w:t xml:space="preserve"> and </w:t>
      </w:r>
      <w:proofErr w:type="spellStart"/>
      <w:r w:rsidRPr="009D70C2">
        <w:rPr>
          <w:rFonts w:ascii="Georgia" w:hAnsi="Georgia"/>
        </w:rPr>
        <w:t>eMersion</w:t>
      </w:r>
      <w:proofErr w:type="spellEnd"/>
      <w:r w:rsidRPr="009D70C2">
        <w:rPr>
          <w:rFonts w:ascii="Georgia" w:hAnsi="Georgia"/>
        </w:rPr>
        <w:t xml:space="preserve"> Design </w:t>
      </w:r>
      <w:r>
        <w:rPr>
          <w:rFonts w:ascii="Georgia" w:hAnsi="Georgia"/>
        </w:rPr>
        <w:t>h</w:t>
      </w:r>
      <w:r w:rsidRPr="009D70C2">
        <w:rPr>
          <w:rFonts w:ascii="Georgia" w:hAnsi="Georgia"/>
        </w:rPr>
        <w:t xml:space="preserve">as </w:t>
      </w:r>
      <w:r>
        <w:rPr>
          <w:rFonts w:ascii="Georgia" w:hAnsi="Georgia"/>
        </w:rPr>
        <w:t xml:space="preserve">been selected as the </w:t>
      </w:r>
      <w:r w:rsidRPr="009D70C2">
        <w:rPr>
          <w:rFonts w:ascii="Georgia" w:hAnsi="Georgia"/>
        </w:rPr>
        <w:t>architect</w:t>
      </w:r>
      <w:r>
        <w:rPr>
          <w:rFonts w:ascii="Georgia" w:hAnsi="Georgia"/>
        </w:rPr>
        <w:t>ural partner</w:t>
      </w:r>
      <w:r w:rsidR="00C85BA9">
        <w:rPr>
          <w:rFonts w:ascii="Georgia" w:hAnsi="Georgia"/>
        </w:rPr>
        <w:t>.</w:t>
      </w:r>
      <w:r w:rsidR="007725DA">
        <w:rPr>
          <w:rFonts w:ascii="Georgia" w:hAnsi="Georgia"/>
        </w:rPr>
        <w:t xml:space="preserve"> </w:t>
      </w:r>
    </w:p>
    <w:p w14:paraId="1D2B3804" w14:textId="166CA762" w:rsidR="00243EE2" w:rsidRDefault="00A47864" w:rsidP="005F1524">
      <w:pPr>
        <w:pStyle w:val="pf0"/>
        <w:rPr>
          <w:rFonts w:ascii="Georgia" w:hAnsi="Georgia" w:cstheme="minorHAnsi"/>
        </w:rPr>
      </w:pPr>
      <w:r>
        <w:rPr>
          <w:rFonts w:ascii="Georgia" w:hAnsi="Georgia" w:cstheme="minorHAnsi"/>
        </w:rPr>
        <w:t xml:space="preserve">Pepper received a Job Creation Tax Credit from the </w:t>
      </w:r>
      <w:r w:rsidR="00D662A5">
        <w:rPr>
          <w:rFonts w:ascii="Georgia" w:hAnsi="Georgia" w:cstheme="minorHAnsi"/>
        </w:rPr>
        <w:t xml:space="preserve">Ohio Development Services Agency </w:t>
      </w:r>
      <w:r w:rsidR="00B34880">
        <w:rPr>
          <w:rFonts w:ascii="Georgia" w:hAnsi="Georgia" w:cstheme="minorHAnsi"/>
        </w:rPr>
        <w:t>in April</w:t>
      </w:r>
      <w:r w:rsidR="005322E8">
        <w:rPr>
          <w:rFonts w:ascii="Georgia" w:hAnsi="Georgia" w:cstheme="minorHAnsi"/>
        </w:rPr>
        <w:t xml:space="preserve"> and the Village of Lockland intends to provide a redevelopment grant</w:t>
      </w:r>
      <w:r w:rsidR="00BB0564">
        <w:rPr>
          <w:rFonts w:ascii="Georgia" w:hAnsi="Georgia" w:cstheme="minorHAnsi"/>
        </w:rPr>
        <w:t xml:space="preserve"> after the establishment of a downtown redevelopment district. These incentives will be</w:t>
      </w:r>
      <w:r w:rsidR="00B34880">
        <w:rPr>
          <w:rFonts w:ascii="Georgia" w:hAnsi="Georgia" w:cstheme="minorHAnsi"/>
        </w:rPr>
        <w:t xml:space="preserve"> </w:t>
      </w:r>
      <w:r w:rsidR="00583218">
        <w:rPr>
          <w:rFonts w:ascii="Georgia" w:hAnsi="Georgia" w:cstheme="minorHAnsi"/>
        </w:rPr>
        <w:t>based on the</w:t>
      </w:r>
      <w:r>
        <w:rPr>
          <w:rFonts w:ascii="Georgia" w:hAnsi="Georgia" w:cstheme="minorHAnsi"/>
        </w:rPr>
        <w:t xml:space="preserve"> company’s job and investment </w:t>
      </w:r>
      <w:r w:rsidR="00BB0564">
        <w:rPr>
          <w:rFonts w:ascii="Georgia" w:hAnsi="Georgia" w:cstheme="minorHAnsi"/>
        </w:rPr>
        <w:t>achievements</w:t>
      </w:r>
      <w:r>
        <w:rPr>
          <w:rFonts w:ascii="Georgia" w:hAnsi="Georgia" w:cstheme="minorHAnsi"/>
        </w:rPr>
        <w:t>.</w:t>
      </w:r>
      <w:r w:rsidR="00BB0564">
        <w:rPr>
          <w:rFonts w:ascii="Georgia" w:hAnsi="Georgia" w:cstheme="minorHAnsi"/>
        </w:rPr>
        <w:t xml:space="preserve"> </w:t>
      </w:r>
      <w:proofErr w:type="spellStart"/>
      <w:r>
        <w:rPr>
          <w:rFonts w:ascii="Georgia" w:hAnsi="Georgia" w:cstheme="minorHAnsi"/>
        </w:rPr>
        <w:t>JobsOhio</w:t>
      </w:r>
      <w:proofErr w:type="spellEnd"/>
      <w:r>
        <w:rPr>
          <w:rFonts w:ascii="Georgia" w:hAnsi="Georgia" w:cstheme="minorHAnsi"/>
        </w:rPr>
        <w:t xml:space="preserve"> also plans to </w:t>
      </w:r>
      <w:proofErr w:type="gramStart"/>
      <w:r>
        <w:rPr>
          <w:rFonts w:ascii="Georgia" w:hAnsi="Georgia" w:cstheme="minorHAnsi"/>
        </w:rPr>
        <w:t>provide assistance for</w:t>
      </w:r>
      <w:proofErr w:type="gramEnd"/>
      <w:r>
        <w:rPr>
          <w:rFonts w:ascii="Georgia" w:hAnsi="Georgia" w:cstheme="minorHAnsi"/>
        </w:rPr>
        <w:t xml:space="preserve"> the project, which will be made public after a final agreement is executed. </w:t>
      </w:r>
    </w:p>
    <w:p w14:paraId="506BF9F6" w14:textId="0222DABC" w:rsidR="00B34880" w:rsidRDefault="00B34880" w:rsidP="00BB0564">
      <w:pPr>
        <w:rPr>
          <w:rFonts w:ascii="Georgia" w:eastAsia="Times New Roman" w:hAnsi="Georgia"/>
          <w:lang w:bidi="ar-SA"/>
        </w:rPr>
      </w:pPr>
      <w:r w:rsidRPr="00782BCB">
        <w:rPr>
          <w:rFonts w:ascii="Georgia" w:eastAsia="Times New Roman" w:hAnsi="Georgia"/>
          <w:lang w:bidi="ar-SA"/>
        </w:rPr>
        <w:t>“</w:t>
      </w:r>
      <w:r w:rsidR="00792F7D">
        <w:rPr>
          <w:rFonts w:ascii="Georgia" w:eastAsia="Times New Roman" w:hAnsi="Georgia"/>
          <w:lang w:bidi="ar-SA"/>
        </w:rPr>
        <w:t>The proposed</w:t>
      </w:r>
      <w:r w:rsidR="001D1C15">
        <w:rPr>
          <w:rFonts w:ascii="Georgia" w:eastAsia="Times New Roman" w:hAnsi="Georgia"/>
          <w:lang w:bidi="ar-SA"/>
        </w:rPr>
        <w:t xml:space="preserve"> </w:t>
      </w:r>
      <w:r w:rsidR="00583218" w:rsidRPr="00BB0564">
        <w:rPr>
          <w:rFonts w:ascii="Georgia" w:eastAsia="Times New Roman" w:hAnsi="Georgia"/>
          <w:lang w:bidi="ar-SA"/>
        </w:rPr>
        <w:t>multi-</w:t>
      </w:r>
      <w:r w:rsidRPr="00782BCB">
        <w:rPr>
          <w:rFonts w:ascii="Georgia" w:eastAsia="Times New Roman" w:hAnsi="Georgia"/>
          <w:lang w:bidi="ar-SA"/>
        </w:rPr>
        <w:t>million dollar building renovation is</w:t>
      </w:r>
      <w:r w:rsidR="00F43384" w:rsidRPr="00BB0564">
        <w:rPr>
          <w:rFonts w:ascii="Georgia" w:eastAsia="Times New Roman" w:hAnsi="Georgia"/>
          <w:lang w:bidi="ar-SA"/>
        </w:rPr>
        <w:t xml:space="preserve"> </w:t>
      </w:r>
      <w:r w:rsidR="00F43384">
        <w:rPr>
          <w:rFonts w:ascii="Georgia" w:eastAsia="Times New Roman" w:hAnsi="Georgia"/>
          <w:lang w:bidi="ar-SA"/>
        </w:rPr>
        <w:t>truly</w:t>
      </w:r>
      <w:r w:rsidR="00F43384" w:rsidRPr="00BB0564">
        <w:rPr>
          <w:rFonts w:ascii="Georgia" w:eastAsia="Times New Roman" w:hAnsi="Georgia"/>
          <w:lang w:bidi="ar-SA"/>
        </w:rPr>
        <w:t xml:space="preserve"> </w:t>
      </w:r>
      <w:r w:rsidR="00F43384">
        <w:rPr>
          <w:rFonts w:ascii="Georgia" w:eastAsia="Times New Roman" w:hAnsi="Georgia"/>
          <w:lang w:bidi="ar-SA"/>
        </w:rPr>
        <w:t xml:space="preserve">a </w:t>
      </w:r>
      <w:r w:rsidRPr="00782BCB">
        <w:rPr>
          <w:rFonts w:ascii="Georgia" w:eastAsia="Times New Roman" w:hAnsi="Georgia"/>
          <w:lang w:bidi="ar-SA"/>
        </w:rPr>
        <w:t xml:space="preserve">transformational </w:t>
      </w:r>
      <w:r w:rsidR="001D1C15">
        <w:rPr>
          <w:rFonts w:ascii="Georgia" w:eastAsia="Times New Roman" w:hAnsi="Georgia"/>
          <w:lang w:bidi="ar-SA"/>
        </w:rPr>
        <w:t xml:space="preserve">office </w:t>
      </w:r>
      <w:r w:rsidRPr="00782BCB">
        <w:rPr>
          <w:rFonts w:ascii="Georgia" w:eastAsia="Times New Roman" w:hAnsi="Georgia"/>
          <w:lang w:bidi="ar-SA"/>
        </w:rPr>
        <w:t>project in</w:t>
      </w:r>
      <w:r w:rsidR="005322E8" w:rsidRPr="00BB0564">
        <w:rPr>
          <w:rFonts w:ascii="Georgia" w:eastAsia="Times New Roman" w:hAnsi="Georgia"/>
          <w:lang w:bidi="ar-SA"/>
        </w:rPr>
        <w:t xml:space="preserve"> </w:t>
      </w:r>
      <w:r w:rsidR="005322E8">
        <w:rPr>
          <w:rFonts w:ascii="Georgia" w:eastAsia="Times New Roman" w:hAnsi="Georgia"/>
          <w:lang w:bidi="ar-SA"/>
        </w:rPr>
        <w:t>Lockland’s</w:t>
      </w:r>
      <w:r w:rsidRPr="00782BCB">
        <w:rPr>
          <w:rFonts w:ascii="Georgia" w:eastAsia="Times New Roman" w:hAnsi="Georgia"/>
          <w:lang w:bidi="ar-SA"/>
        </w:rPr>
        <w:t xml:space="preserve"> historic </w:t>
      </w:r>
      <w:r w:rsidR="005322E8">
        <w:rPr>
          <w:rFonts w:ascii="Georgia" w:eastAsia="Times New Roman" w:hAnsi="Georgia"/>
          <w:lang w:bidi="ar-SA"/>
        </w:rPr>
        <w:t xml:space="preserve">Mill &amp; Dunn </w:t>
      </w:r>
      <w:r w:rsidRPr="00782BCB">
        <w:rPr>
          <w:rFonts w:ascii="Georgia" w:eastAsia="Times New Roman" w:hAnsi="Georgia"/>
          <w:lang w:bidi="ar-SA"/>
        </w:rPr>
        <w:t>business district</w:t>
      </w:r>
      <w:r w:rsidR="00583218">
        <w:rPr>
          <w:rFonts w:ascii="Georgia" w:eastAsia="Times New Roman" w:hAnsi="Georgia"/>
          <w:lang w:bidi="ar-SA"/>
        </w:rPr>
        <w:t>,” said HCDC’s Dan Ferguson, the Village’s economic development consultant.</w:t>
      </w:r>
      <w:r w:rsidR="00DB5DF5" w:rsidRPr="00782BCB">
        <w:rPr>
          <w:rFonts w:ascii="Georgia" w:eastAsia="Times New Roman" w:hAnsi="Georgia"/>
          <w:lang w:bidi="ar-SA"/>
        </w:rPr>
        <w:t xml:space="preserve"> </w:t>
      </w:r>
      <w:r w:rsidR="00583218">
        <w:rPr>
          <w:rFonts w:ascii="Georgia" w:eastAsia="Times New Roman" w:hAnsi="Georgia"/>
          <w:lang w:bidi="ar-SA"/>
        </w:rPr>
        <w:t>“</w:t>
      </w:r>
      <w:r w:rsidR="00DB5DF5" w:rsidRPr="00782BCB">
        <w:rPr>
          <w:rFonts w:ascii="Georgia" w:eastAsia="Times New Roman" w:hAnsi="Georgia"/>
          <w:lang w:bidi="ar-SA"/>
        </w:rPr>
        <w:t xml:space="preserve">It </w:t>
      </w:r>
      <w:r w:rsidR="005322E8">
        <w:rPr>
          <w:rFonts w:ascii="Georgia" w:eastAsia="Times New Roman" w:hAnsi="Georgia"/>
          <w:lang w:bidi="ar-SA"/>
        </w:rPr>
        <w:t xml:space="preserve">is a fantastic </w:t>
      </w:r>
      <w:r w:rsidR="005322E8" w:rsidRPr="00BB0564">
        <w:rPr>
          <w:rFonts w:ascii="Georgia" w:eastAsia="Times New Roman" w:hAnsi="Georgia"/>
          <w:lang w:bidi="ar-SA"/>
        </w:rPr>
        <w:t>complement to</w:t>
      </w:r>
      <w:r w:rsidRPr="00782BCB">
        <w:rPr>
          <w:rFonts w:ascii="Georgia" w:eastAsia="Times New Roman" w:hAnsi="Georgia"/>
          <w:lang w:bidi="ar-SA"/>
        </w:rPr>
        <w:t xml:space="preserve"> </w:t>
      </w:r>
      <w:r w:rsidR="00583218">
        <w:rPr>
          <w:rFonts w:ascii="Georgia" w:eastAsia="Times New Roman" w:hAnsi="Georgia"/>
          <w:lang w:bidi="ar-SA"/>
        </w:rPr>
        <w:t xml:space="preserve">the adjacent </w:t>
      </w:r>
      <w:r w:rsidR="001D1C15" w:rsidRPr="00BB0564">
        <w:rPr>
          <w:rFonts w:ascii="Georgia" w:eastAsia="Times New Roman" w:hAnsi="Georgia"/>
          <w:lang w:bidi="ar-SA"/>
        </w:rPr>
        <w:t>12-</w:t>
      </w:r>
      <w:r w:rsidRPr="00782BCB">
        <w:rPr>
          <w:rFonts w:ascii="Georgia" w:eastAsia="Times New Roman" w:hAnsi="Georgia"/>
          <w:lang w:bidi="ar-SA"/>
        </w:rPr>
        <w:t xml:space="preserve">acre </w:t>
      </w:r>
      <w:r w:rsidR="00DB5DF5" w:rsidRPr="00782BCB">
        <w:rPr>
          <w:rFonts w:ascii="Georgia" w:eastAsia="Times New Roman" w:hAnsi="Georgia"/>
          <w:lang w:bidi="ar-SA"/>
        </w:rPr>
        <w:t>shovel-</w:t>
      </w:r>
      <w:r w:rsidRPr="00782BCB">
        <w:rPr>
          <w:rFonts w:ascii="Georgia" w:eastAsia="Times New Roman" w:hAnsi="Georgia"/>
          <w:lang w:bidi="ar-SA"/>
        </w:rPr>
        <w:t xml:space="preserve">ready </w:t>
      </w:r>
      <w:r w:rsidR="00D01E33" w:rsidRPr="00BB0564">
        <w:rPr>
          <w:rFonts w:ascii="Georgia" w:eastAsia="Times New Roman" w:hAnsi="Georgia"/>
          <w:lang w:bidi="ar-SA"/>
        </w:rPr>
        <w:t xml:space="preserve">advanced </w:t>
      </w:r>
      <w:r w:rsidRPr="00782BCB">
        <w:rPr>
          <w:rFonts w:ascii="Georgia" w:eastAsia="Times New Roman" w:hAnsi="Georgia"/>
          <w:lang w:bidi="ar-SA"/>
        </w:rPr>
        <w:t xml:space="preserve">manufacturing site, </w:t>
      </w:r>
      <w:r w:rsidR="00DB5DF5" w:rsidRPr="00782BCB">
        <w:rPr>
          <w:rFonts w:ascii="Georgia" w:eastAsia="Times New Roman" w:hAnsi="Georgia"/>
          <w:lang w:bidi="ar-SA"/>
        </w:rPr>
        <w:t xml:space="preserve">known as </w:t>
      </w:r>
      <w:r w:rsidR="005322E8">
        <w:rPr>
          <w:rFonts w:ascii="Georgia" w:eastAsia="Times New Roman" w:hAnsi="Georgia"/>
          <w:lang w:bidi="ar-SA"/>
        </w:rPr>
        <w:t>‘</w:t>
      </w:r>
      <w:r w:rsidRPr="00782BCB">
        <w:rPr>
          <w:rFonts w:ascii="Georgia" w:eastAsia="Times New Roman" w:hAnsi="Georgia"/>
          <w:lang w:bidi="ar-SA"/>
        </w:rPr>
        <w:t>the Locks</w:t>
      </w:r>
      <w:r w:rsidR="005322E8">
        <w:rPr>
          <w:rFonts w:ascii="Georgia" w:eastAsia="Times New Roman" w:hAnsi="Georgia"/>
          <w:lang w:bidi="ar-SA"/>
        </w:rPr>
        <w:t>’</w:t>
      </w:r>
      <w:r w:rsidRPr="00782BCB">
        <w:rPr>
          <w:rFonts w:ascii="Georgia" w:eastAsia="Times New Roman" w:hAnsi="Georgia"/>
          <w:lang w:bidi="ar-SA"/>
        </w:rPr>
        <w:t>.</w:t>
      </w:r>
      <w:r w:rsidR="00576E34">
        <w:rPr>
          <w:rFonts w:ascii="Georgia" w:eastAsia="Times New Roman" w:hAnsi="Georgia"/>
          <w:lang w:bidi="ar-SA"/>
        </w:rPr>
        <w:t xml:space="preserve"> </w:t>
      </w:r>
      <w:r w:rsidR="005322E8">
        <w:rPr>
          <w:rFonts w:ascii="Georgia" w:eastAsia="Times New Roman" w:hAnsi="Georgia"/>
          <w:lang w:bidi="ar-SA"/>
        </w:rPr>
        <w:t>This is the</w:t>
      </w:r>
      <w:r w:rsidR="005322E8" w:rsidRPr="00BB0564">
        <w:rPr>
          <w:rFonts w:ascii="Georgia" w:eastAsia="Times New Roman" w:hAnsi="Georgia"/>
          <w:lang w:bidi="ar-SA"/>
        </w:rPr>
        <w:t xml:space="preserve"> culmination of m</w:t>
      </w:r>
      <w:r w:rsidR="00DB5DF5" w:rsidRPr="00782BCB">
        <w:rPr>
          <w:rFonts w:ascii="Georgia" w:eastAsia="Times New Roman" w:hAnsi="Georgia"/>
          <w:lang w:bidi="ar-SA"/>
        </w:rPr>
        <w:t xml:space="preserve">any years </w:t>
      </w:r>
      <w:r w:rsidR="005322E8" w:rsidRPr="00BB0564">
        <w:rPr>
          <w:rFonts w:ascii="Georgia" w:eastAsia="Times New Roman" w:hAnsi="Georgia"/>
          <w:lang w:bidi="ar-SA"/>
        </w:rPr>
        <w:t>of patient</w:t>
      </w:r>
      <w:r w:rsidR="00DB5DF5" w:rsidRPr="00782BCB">
        <w:rPr>
          <w:rFonts w:ascii="Georgia" w:eastAsia="Times New Roman" w:hAnsi="Georgia"/>
          <w:lang w:bidi="ar-SA"/>
        </w:rPr>
        <w:t xml:space="preserve">, sustained, and strategic efforts by </w:t>
      </w:r>
      <w:r w:rsidR="00D01E33">
        <w:rPr>
          <w:rFonts w:ascii="Georgia" w:eastAsia="Times New Roman" w:hAnsi="Georgia"/>
          <w:lang w:bidi="ar-SA"/>
        </w:rPr>
        <w:t xml:space="preserve">many </w:t>
      </w:r>
      <w:r w:rsidR="005322E8" w:rsidRPr="00BB0564">
        <w:rPr>
          <w:rFonts w:ascii="Georgia" w:eastAsia="Times New Roman" w:hAnsi="Georgia"/>
          <w:lang w:bidi="ar-SA"/>
        </w:rPr>
        <w:t xml:space="preserve">professionals to </w:t>
      </w:r>
      <w:r w:rsidR="00583218" w:rsidRPr="00BB0564">
        <w:rPr>
          <w:rFonts w:ascii="Georgia" w:eastAsia="Times New Roman" w:hAnsi="Georgia"/>
          <w:lang w:bidi="ar-SA"/>
        </w:rPr>
        <w:t xml:space="preserve">retain </w:t>
      </w:r>
      <w:r w:rsidR="00F43384">
        <w:rPr>
          <w:rFonts w:ascii="Georgia" w:eastAsia="Times New Roman" w:hAnsi="Georgia"/>
          <w:lang w:bidi="ar-SA"/>
        </w:rPr>
        <w:t>the</w:t>
      </w:r>
      <w:r w:rsidR="00583218" w:rsidRPr="00BB0564">
        <w:rPr>
          <w:rFonts w:ascii="Georgia" w:eastAsia="Times New Roman" w:hAnsi="Georgia"/>
          <w:lang w:bidi="ar-SA"/>
        </w:rPr>
        <w:t xml:space="preserve"> </w:t>
      </w:r>
      <w:r w:rsidR="00583218">
        <w:rPr>
          <w:rFonts w:ascii="Georgia" w:eastAsia="Times New Roman" w:hAnsi="Georgia"/>
          <w:lang w:bidi="ar-SA"/>
        </w:rPr>
        <w:t>Village’s</w:t>
      </w:r>
      <w:r w:rsidR="00DB5DF5" w:rsidRPr="00782BCB">
        <w:rPr>
          <w:rFonts w:ascii="Georgia" w:eastAsia="Times New Roman" w:hAnsi="Georgia"/>
          <w:lang w:bidi="ar-SA"/>
        </w:rPr>
        <w:t xml:space="preserve"> </w:t>
      </w:r>
      <w:r w:rsidR="00583218">
        <w:rPr>
          <w:rFonts w:ascii="Georgia" w:eastAsia="Times New Roman" w:hAnsi="Georgia"/>
          <w:lang w:bidi="ar-SA"/>
        </w:rPr>
        <w:t>unique assets</w:t>
      </w:r>
      <w:r w:rsidR="001D1C15" w:rsidRPr="00BB0564">
        <w:rPr>
          <w:rFonts w:ascii="Georgia" w:eastAsia="Times New Roman" w:hAnsi="Georgia"/>
          <w:lang w:bidi="ar-SA"/>
        </w:rPr>
        <w:t xml:space="preserve"> </w:t>
      </w:r>
      <w:r w:rsidR="00583218">
        <w:rPr>
          <w:rFonts w:ascii="Georgia" w:eastAsia="Times New Roman" w:hAnsi="Georgia"/>
          <w:lang w:bidi="ar-SA"/>
        </w:rPr>
        <w:t>and</w:t>
      </w:r>
      <w:r w:rsidR="00583218" w:rsidRPr="00BB0564">
        <w:rPr>
          <w:rFonts w:ascii="Georgia" w:eastAsia="Times New Roman" w:hAnsi="Georgia"/>
          <w:lang w:bidi="ar-SA"/>
        </w:rPr>
        <w:t xml:space="preserve"> provide opportunities</w:t>
      </w:r>
      <w:r w:rsidR="005322E8" w:rsidRPr="00BB0564">
        <w:rPr>
          <w:rFonts w:ascii="Georgia" w:eastAsia="Times New Roman" w:hAnsi="Georgia"/>
          <w:lang w:bidi="ar-SA"/>
        </w:rPr>
        <w:t xml:space="preserve"> for </w:t>
      </w:r>
      <w:r w:rsidR="001D1C15">
        <w:rPr>
          <w:rFonts w:ascii="Georgia" w:eastAsia="Times New Roman" w:hAnsi="Georgia"/>
          <w:lang w:bidi="ar-SA"/>
        </w:rPr>
        <w:t>a</w:t>
      </w:r>
      <w:r w:rsidR="005322E8">
        <w:rPr>
          <w:rFonts w:ascii="Georgia" w:eastAsia="Times New Roman" w:hAnsi="Georgia"/>
          <w:lang w:bidi="ar-SA"/>
        </w:rPr>
        <w:t xml:space="preserve"> </w:t>
      </w:r>
      <w:r w:rsidR="00DB5DF5" w:rsidRPr="00782BCB">
        <w:rPr>
          <w:rFonts w:ascii="Georgia" w:eastAsia="Times New Roman" w:hAnsi="Georgia"/>
          <w:lang w:bidi="ar-SA"/>
        </w:rPr>
        <w:t>productive future.</w:t>
      </w:r>
      <w:r w:rsidR="00CF5C14">
        <w:rPr>
          <w:rFonts w:ascii="Georgia" w:eastAsia="Times New Roman" w:hAnsi="Georgia"/>
          <w:lang w:bidi="ar-SA"/>
        </w:rPr>
        <w:t xml:space="preserve"> Pepper’</w:t>
      </w:r>
      <w:r w:rsidR="00792F7D">
        <w:rPr>
          <w:rFonts w:ascii="Georgia" w:eastAsia="Times New Roman" w:hAnsi="Georgia"/>
          <w:lang w:bidi="ar-SA"/>
        </w:rPr>
        <w:t xml:space="preserve">s proposal truly </w:t>
      </w:r>
      <w:r w:rsidR="00CF5C14">
        <w:rPr>
          <w:rFonts w:ascii="Georgia" w:eastAsia="Times New Roman" w:hAnsi="Georgia"/>
          <w:lang w:bidi="ar-SA"/>
        </w:rPr>
        <w:t>exceeds</w:t>
      </w:r>
      <w:r w:rsidR="00792F7D">
        <w:rPr>
          <w:rFonts w:ascii="Georgia" w:eastAsia="Times New Roman" w:hAnsi="Georgia"/>
          <w:lang w:bidi="ar-SA"/>
        </w:rPr>
        <w:t xml:space="preserve"> </w:t>
      </w:r>
      <w:r w:rsidR="00BB0564">
        <w:rPr>
          <w:rFonts w:ascii="Georgia" w:eastAsia="Times New Roman" w:hAnsi="Georgia"/>
          <w:lang w:bidi="ar-SA"/>
        </w:rPr>
        <w:t xml:space="preserve">all </w:t>
      </w:r>
      <w:r w:rsidR="00CF5C14">
        <w:rPr>
          <w:rFonts w:ascii="Georgia" w:eastAsia="Times New Roman" w:hAnsi="Georgia"/>
          <w:lang w:bidi="ar-SA"/>
        </w:rPr>
        <w:t>expectations</w:t>
      </w:r>
      <w:r w:rsidR="00BB0564">
        <w:rPr>
          <w:rFonts w:ascii="Georgia" w:eastAsia="Times New Roman" w:hAnsi="Georgia"/>
          <w:lang w:bidi="ar-SA"/>
        </w:rPr>
        <w:t xml:space="preserve">. </w:t>
      </w:r>
      <w:r w:rsidR="00792F7D">
        <w:rPr>
          <w:rFonts w:ascii="Georgia" w:eastAsia="Times New Roman" w:hAnsi="Georgia"/>
          <w:lang w:bidi="ar-SA"/>
        </w:rPr>
        <w:t>This is a rare and well</w:t>
      </w:r>
      <w:r w:rsidR="001E7AA1">
        <w:rPr>
          <w:rFonts w:ascii="Georgia" w:eastAsia="Times New Roman" w:hAnsi="Georgia"/>
          <w:lang w:bidi="ar-SA"/>
        </w:rPr>
        <w:t>-</w:t>
      </w:r>
      <w:r w:rsidR="00792F7D">
        <w:rPr>
          <w:rFonts w:ascii="Georgia" w:eastAsia="Times New Roman" w:hAnsi="Georgia"/>
          <w:lang w:bidi="ar-SA"/>
        </w:rPr>
        <w:t>deserved</w:t>
      </w:r>
      <w:r w:rsidR="00BB0564">
        <w:rPr>
          <w:rFonts w:ascii="Georgia" w:eastAsia="Times New Roman" w:hAnsi="Georgia"/>
          <w:lang w:bidi="ar-SA"/>
        </w:rPr>
        <w:t xml:space="preserve"> treasure</w:t>
      </w:r>
      <w:r w:rsidR="00792F7D">
        <w:rPr>
          <w:rFonts w:ascii="Georgia" w:eastAsia="Times New Roman" w:hAnsi="Georgia"/>
          <w:lang w:bidi="ar-SA"/>
        </w:rPr>
        <w:t>.</w:t>
      </w:r>
      <w:r w:rsidR="00F43384">
        <w:rPr>
          <w:rFonts w:ascii="Georgia" w:eastAsia="Times New Roman" w:hAnsi="Georgia"/>
          <w:lang w:bidi="ar-SA"/>
        </w:rPr>
        <w:t>”</w:t>
      </w:r>
      <w:r w:rsidR="00DB5DF5" w:rsidRPr="00782BCB">
        <w:rPr>
          <w:rFonts w:ascii="Georgia" w:eastAsia="Times New Roman" w:hAnsi="Georgia"/>
          <w:lang w:bidi="ar-SA"/>
        </w:rPr>
        <w:t> </w:t>
      </w:r>
    </w:p>
    <w:p w14:paraId="1BC3314C" w14:textId="77777777" w:rsidR="001D1C15" w:rsidRPr="00782BCB" w:rsidRDefault="001D1C15" w:rsidP="00BB0564">
      <w:pPr>
        <w:rPr>
          <w:rFonts w:ascii="Georgia" w:eastAsia="Times New Roman" w:hAnsi="Georgia"/>
          <w:lang w:bidi="ar-SA"/>
        </w:rPr>
      </w:pPr>
    </w:p>
    <w:p w14:paraId="05DD3E81" w14:textId="7CCEFB32" w:rsidR="005322E8" w:rsidRPr="00782BCB" w:rsidRDefault="00D01E33" w:rsidP="005322E8">
      <w:pPr>
        <w:shd w:val="clear" w:color="auto" w:fill="FFFFFF"/>
        <w:rPr>
          <w:rFonts w:ascii="Georgia" w:eastAsia="Times New Roman" w:hAnsi="Georgia" w:cs="Arial"/>
          <w:lang w:bidi="ar-SA"/>
        </w:rPr>
      </w:pPr>
      <w:r>
        <w:rPr>
          <w:rFonts w:ascii="Georgia" w:eastAsia="Times New Roman" w:hAnsi="Georgia" w:cs="Arial"/>
          <w:lang w:bidi="ar-SA"/>
        </w:rPr>
        <w:t xml:space="preserve">Lockland’s Mayor, Mark Mason, voiced his </w:t>
      </w:r>
      <w:r w:rsidR="00F513D9">
        <w:rPr>
          <w:rFonts w:ascii="Georgia" w:eastAsia="Times New Roman" w:hAnsi="Georgia" w:cs="Arial"/>
          <w:lang w:bidi="ar-SA"/>
        </w:rPr>
        <w:t xml:space="preserve">unapologetic </w:t>
      </w:r>
      <w:r>
        <w:rPr>
          <w:rFonts w:ascii="Georgia" w:eastAsia="Times New Roman" w:hAnsi="Georgia" w:cs="Arial"/>
          <w:lang w:bidi="ar-SA"/>
        </w:rPr>
        <w:t xml:space="preserve">enthusiasm </w:t>
      </w:r>
      <w:r w:rsidR="00F513D9">
        <w:rPr>
          <w:rFonts w:ascii="Georgia" w:eastAsia="Times New Roman" w:hAnsi="Georgia" w:cs="Arial"/>
          <w:lang w:bidi="ar-SA"/>
        </w:rPr>
        <w:t>for project.</w:t>
      </w:r>
      <w:r>
        <w:rPr>
          <w:rFonts w:ascii="Georgia" w:eastAsia="Times New Roman" w:hAnsi="Georgia" w:cs="Arial"/>
          <w:lang w:bidi="ar-SA"/>
        </w:rPr>
        <w:t xml:space="preserve"> </w:t>
      </w:r>
      <w:r w:rsidR="005322E8" w:rsidRPr="00782BCB">
        <w:rPr>
          <w:rFonts w:ascii="Georgia" w:eastAsia="Times New Roman" w:hAnsi="Georgia" w:cs="Arial"/>
          <w:lang w:bidi="ar-SA"/>
        </w:rPr>
        <w:t>"I am so excited to welcome Pepper Construction to the Village of Lockland and to see the rebirth of such a historical building. I believe today's announcement to be the foundation for future economic development in the v</w:t>
      </w:r>
      <w:r w:rsidR="00F513D9" w:rsidRPr="00BB0564">
        <w:rPr>
          <w:rFonts w:ascii="Georgia" w:eastAsia="Times New Roman" w:hAnsi="Georgia" w:cs="Arial"/>
          <w:lang w:bidi="ar-SA"/>
        </w:rPr>
        <w:t>ery near future in our Village.</w:t>
      </w:r>
      <w:r w:rsidR="00F513D9">
        <w:rPr>
          <w:rFonts w:ascii="Georgia" w:eastAsia="Times New Roman" w:hAnsi="Georgia" w:cs="Arial"/>
          <w:lang w:bidi="ar-SA"/>
        </w:rPr>
        <w:t>”</w:t>
      </w:r>
    </w:p>
    <w:p w14:paraId="75553ACD" w14:textId="57C0DEAB" w:rsidR="00694495" w:rsidRPr="00AF58A5" w:rsidRDefault="004E0503" w:rsidP="005F1524">
      <w:pPr>
        <w:pStyle w:val="pf0"/>
        <w:rPr>
          <w:rFonts w:ascii="Georgia" w:hAnsi="Georgia"/>
          <w:color w:val="FF0000"/>
        </w:rPr>
      </w:pPr>
      <w:r w:rsidRPr="009D70C2">
        <w:rPr>
          <w:rFonts w:ascii="Georgia" w:hAnsi="Georgia" w:cstheme="minorHAnsi"/>
        </w:rPr>
        <w:t>With additional locations in</w:t>
      </w:r>
      <w:r w:rsidRPr="00C857F7">
        <w:rPr>
          <w:rFonts w:ascii="Georgia" w:hAnsi="Georgia" w:cstheme="minorHAnsi"/>
        </w:rPr>
        <w:t xml:space="preserve"> Columbus</w:t>
      </w:r>
      <w:r w:rsidR="009767AF" w:rsidRPr="00C857F7">
        <w:rPr>
          <w:rFonts w:ascii="Georgia" w:hAnsi="Georgia" w:cstheme="minorHAnsi"/>
        </w:rPr>
        <w:t xml:space="preserve"> as well </w:t>
      </w:r>
      <w:r w:rsidR="00B730BF">
        <w:rPr>
          <w:rFonts w:ascii="Georgia" w:hAnsi="Georgia" w:cstheme="minorHAnsi"/>
        </w:rPr>
        <w:t xml:space="preserve">as </w:t>
      </w:r>
      <w:r w:rsidR="001A7D3E" w:rsidRPr="00C857F7">
        <w:rPr>
          <w:rFonts w:ascii="Georgia" w:hAnsi="Georgia" w:cstheme="minorHAnsi"/>
        </w:rPr>
        <w:t xml:space="preserve">Illinois, </w:t>
      </w:r>
      <w:r w:rsidR="00512037" w:rsidRPr="00C857F7">
        <w:rPr>
          <w:rFonts w:ascii="Georgia" w:hAnsi="Georgia" w:cstheme="minorHAnsi"/>
        </w:rPr>
        <w:t xml:space="preserve">Indiana, </w:t>
      </w:r>
      <w:r w:rsidR="001A7D3E" w:rsidRPr="00C857F7">
        <w:rPr>
          <w:rFonts w:ascii="Georgia" w:hAnsi="Georgia" w:cstheme="minorHAnsi"/>
        </w:rPr>
        <w:t xml:space="preserve">and </w:t>
      </w:r>
      <w:r w:rsidR="00512037" w:rsidRPr="00C857F7">
        <w:rPr>
          <w:rFonts w:ascii="Georgia" w:hAnsi="Georgia" w:cstheme="minorHAnsi"/>
        </w:rPr>
        <w:t>Wisconsin</w:t>
      </w:r>
      <w:r w:rsidR="009767AF" w:rsidRPr="00C857F7">
        <w:rPr>
          <w:rFonts w:ascii="Georgia" w:hAnsi="Georgia" w:cstheme="minorHAnsi"/>
        </w:rPr>
        <w:t xml:space="preserve">. </w:t>
      </w:r>
      <w:r w:rsidR="00512037" w:rsidRPr="00C857F7">
        <w:rPr>
          <w:rFonts w:ascii="Georgia" w:hAnsi="Georgia" w:cs="Arial"/>
        </w:rPr>
        <w:t xml:space="preserve">Pepper Construction represents some of the most advanced thought leadership in </w:t>
      </w:r>
      <w:r w:rsidR="00C85BA9">
        <w:rPr>
          <w:rFonts w:ascii="Georgia" w:hAnsi="Georgia" w:cs="Arial"/>
        </w:rPr>
        <w:t>the</w:t>
      </w:r>
      <w:r w:rsidR="00C85BA9" w:rsidRPr="00C857F7">
        <w:rPr>
          <w:rFonts w:ascii="Georgia" w:hAnsi="Georgia" w:cs="Arial"/>
        </w:rPr>
        <w:t xml:space="preserve"> </w:t>
      </w:r>
      <w:r w:rsidR="00512037" w:rsidRPr="00C857F7">
        <w:rPr>
          <w:rFonts w:ascii="Georgia" w:hAnsi="Georgia" w:cs="Arial"/>
        </w:rPr>
        <w:t xml:space="preserve">industry. </w:t>
      </w:r>
      <w:r w:rsidR="00C85BA9">
        <w:rPr>
          <w:rFonts w:ascii="Georgia" w:hAnsi="Georgia"/>
        </w:rPr>
        <w:t xml:space="preserve">Pepper is transforming the future by integrating their high-performance approach, quality and technological expertise </w:t>
      </w:r>
      <w:r w:rsidR="00F75401">
        <w:rPr>
          <w:rFonts w:ascii="Georgia" w:hAnsi="Georgia"/>
        </w:rPr>
        <w:t>into</w:t>
      </w:r>
      <w:r w:rsidR="00C85BA9">
        <w:rPr>
          <w:rFonts w:ascii="Georgia" w:hAnsi="Georgia"/>
        </w:rPr>
        <w:t xml:space="preserve"> the company’s operational processes.</w:t>
      </w:r>
      <w:r w:rsidR="00512037" w:rsidRPr="00C857F7">
        <w:rPr>
          <w:rFonts w:ascii="Georgia" w:hAnsi="Georgia" w:cs="Arial"/>
        </w:rPr>
        <w:t xml:space="preserve"> </w:t>
      </w:r>
      <w:r w:rsidR="00B512D2">
        <w:rPr>
          <w:rFonts w:ascii="Georgia" w:hAnsi="Georgia" w:cs="Arial"/>
        </w:rPr>
        <w:t>R</w:t>
      </w:r>
      <w:r w:rsidR="00B512D2" w:rsidRPr="00C857F7">
        <w:rPr>
          <w:rFonts w:ascii="Georgia" w:hAnsi="Georgia" w:cs="Arial"/>
        </w:rPr>
        <w:t>anked as one of the top builders of sustainable projects in the nation</w:t>
      </w:r>
      <w:r w:rsidR="00B512D2">
        <w:rPr>
          <w:rFonts w:ascii="Georgia" w:hAnsi="Georgia" w:cs="Arial"/>
        </w:rPr>
        <w:t xml:space="preserve">, Pepper is also a member of the Cincinnati 2030 District, </w:t>
      </w:r>
      <w:r w:rsidR="00E77616">
        <w:rPr>
          <w:rFonts w:ascii="Georgia" w:hAnsi="Georgia" w:cs="Arial"/>
        </w:rPr>
        <w:t xml:space="preserve">the regions' leading sustainability alliance. </w:t>
      </w:r>
      <w:r w:rsidR="00512037" w:rsidRPr="00C857F7">
        <w:rPr>
          <w:rFonts w:ascii="Georgia" w:hAnsi="Georgia" w:cs="Arial"/>
        </w:rPr>
        <w:t xml:space="preserve">Named ENR's 2019 Top Midwest Contractor, Pepper serves clients in a variety of markets such as </w:t>
      </w:r>
      <w:r w:rsidR="00B64FCB">
        <w:rPr>
          <w:rFonts w:ascii="Georgia" w:hAnsi="Georgia" w:cs="Arial"/>
        </w:rPr>
        <w:t xml:space="preserve">historic restorations, </w:t>
      </w:r>
      <w:r w:rsidR="00512037" w:rsidRPr="00C857F7">
        <w:rPr>
          <w:rFonts w:ascii="Georgia" w:hAnsi="Georgia" w:cs="Arial"/>
        </w:rPr>
        <w:t xml:space="preserve">healthcare, education, commercial </w:t>
      </w:r>
      <w:r w:rsidR="00B845F6">
        <w:rPr>
          <w:rFonts w:ascii="Georgia" w:hAnsi="Georgia" w:cs="Arial"/>
        </w:rPr>
        <w:t xml:space="preserve">office and </w:t>
      </w:r>
      <w:r w:rsidR="00512037" w:rsidRPr="00C857F7">
        <w:rPr>
          <w:rFonts w:ascii="Georgia" w:hAnsi="Georgia" w:cs="Arial"/>
        </w:rPr>
        <w:t>interiors, manufacturing and industrial, civic and cultural, data centers, entertainment, hospitality and gaming, among others.</w:t>
      </w:r>
      <w:r w:rsidR="00694495" w:rsidRPr="00C857F7">
        <w:rPr>
          <w:rFonts w:ascii="Georgia" w:hAnsi="Georgia"/>
          <w:color w:val="000000"/>
        </w:rPr>
        <w:t xml:space="preserve"> </w:t>
      </w:r>
      <w:r w:rsidR="00694495" w:rsidRPr="00C857F7">
        <w:rPr>
          <w:rFonts w:ascii="Georgia" w:hAnsi="Georgia" w:cs="Arial"/>
        </w:rPr>
        <w:t xml:space="preserve">For more information, please visit </w:t>
      </w:r>
      <w:hyperlink r:id="rId15" w:history="1">
        <w:r w:rsidR="00CE2561">
          <w:rPr>
            <w:rStyle w:val="Hyperlink"/>
            <w:rFonts w:ascii="Georgia" w:hAnsi="Georgia" w:cs="Arial"/>
          </w:rPr>
          <w:t>https://www.pepperconstruction.com</w:t>
        </w:r>
      </w:hyperlink>
    </w:p>
    <w:p w14:paraId="00B6CE53" w14:textId="61BDD264" w:rsidR="0043307F" w:rsidRPr="00C857F7" w:rsidRDefault="004D23F8" w:rsidP="00105E40">
      <w:pPr>
        <w:jc w:val="center"/>
        <w:rPr>
          <w:rFonts w:ascii="Georgia" w:eastAsia="Times New Roman" w:hAnsi="Georgia" w:cs="Segoe UI"/>
          <w:color w:val="FFFFFF"/>
          <w:kern w:val="36"/>
          <w:lang w:bidi="ar-SA"/>
        </w:rPr>
      </w:pPr>
      <w:r w:rsidRPr="00C857F7">
        <w:rPr>
          <w:rFonts w:ascii="Georgia" w:hAnsi="Georgia"/>
        </w:rPr>
        <w:t>###</w:t>
      </w:r>
    </w:p>
    <w:sectPr w:rsidR="0043307F" w:rsidRPr="00C857F7" w:rsidSect="00E22C2F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,Arial">
    <w:altName w:val="Georg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42EB"/>
    <w:multiLevelType w:val="hybridMultilevel"/>
    <w:tmpl w:val="E436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C2CD7"/>
    <w:multiLevelType w:val="hybridMultilevel"/>
    <w:tmpl w:val="F4CE4490"/>
    <w:lvl w:ilvl="0" w:tplc="E990BD34">
      <w:numFmt w:val="bullet"/>
      <w:lvlText w:val=""/>
      <w:lvlJc w:val="left"/>
      <w:pPr>
        <w:ind w:left="39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FC624AB"/>
    <w:multiLevelType w:val="hybridMultilevel"/>
    <w:tmpl w:val="E9307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50C7A"/>
    <w:multiLevelType w:val="hybridMultilevel"/>
    <w:tmpl w:val="804C4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8FC"/>
    <w:multiLevelType w:val="hybridMultilevel"/>
    <w:tmpl w:val="9DFE9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C0DC9"/>
    <w:multiLevelType w:val="hybridMultilevel"/>
    <w:tmpl w:val="B4C67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90092"/>
    <w:multiLevelType w:val="hybridMultilevel"/>
    <w:tmpl w:val="2B20C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D3530"/>
    <w:multiLevelType w:val="hybridMultilevel"/>
    <w:tmpl w:val="BFB06ED8"/>
    <w:lvl w:ilvl="0" w:tplc="64B29042">
      <w:start w:val="100"/>
      <w:numFmt w:val="bullet"/>
      <w:lvlText w:val=""/>
      <w:lvlJc w:val="left"/>
      <w:pPr>
        <w:ind w:left="720" w:hanging="360"/>
      </w:pPr>
      <w:rPr>
        <w:rFonts w:ascii="Wingdings" w:eastAsia="Georgia" w:hAnsi="Wingdings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E2B74"/>
    <w:multiLevelType w:val="hybridMultilevel"/>
    <w:tmpl w:val="16FAC87C"/>
    <w:lvl w:ilvl="0" w:tplc="5F548A38">
      <w:numFmt w:val="bullet"/>
      <w:lvlText w:val=""/>
      <w:lvlJc w:val="left"/>
      <w:pPr>
        <w:ind w:left="720" w:hanging="360"/>
      </w:pPr>
      <w:rPr>
        <w:rFonts w:ascii="Wingdings" w:eastAsia="Georgia" w:hAnsi="Wingdings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46970"/>
    <w:multiLevelType w:val="hybridMultilevel"/>
    <w:tmpl w:val="5A32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E138F"/>
    <w:multiLevelType w:val="hybridMultilevel"/>
    <w:tmpl w:val="1C8C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B73A6"/>
    <w:multiLevelType w:val="hybridMultilevel"/>
    <w:tmpl w:val="F6026610"/>
    <w:lvl w:ilvl="0" w:tplc="5B8685E4">
      <w:start w:val="1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10"/>
  </w:num>
  <w:num w:numId="6">
    <w:abstractNumId w:val="11"/>
  </w:num>
  <w:num w:numId="7">
    <w:abstractNumId w:val="7"/>
  </w:num>
  <w:num w:numId="8">
    <w:abstractNumId w:val="3"/>
  </w:num>
  <w:num w:numId="9">
    <w:abstractNumId w:val="4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2MDA0NzK0NLUwMjBS0lEKTi0uzszPAykwqgUA3XSm6SwAAAA="/>
  </w:docVars>
  <w:rsids>
    <w:rsidRoot w:val="003D7967"/>
    <w:rsid w:val="000019FA"/>
    <w:rsid w:val="000024B6"/>
    <w:rsid w:val="00003A69"/>
    <w:rsid w:val="00005F7A"/>
    <w:rsid w:val="00006DEF"/>
    <w:rsid w:val="000079D0"/>
    <w:rsid w:val="00014654"/>
    <w:rsid w:val="00015D28"/>
    <w:rsid w:val="00030BEA"/>
    <w:rsid w:val="00031BD8"/>
    <w:rsid w:val="00035B0E"/>
    <w:rsid w:val="00041D1A"/>
    <w:rsid w:val="0004560D"/>
    <w:rsid w:val="00046E98"/>
    <w:rsid w:val="000542D5"/>
    <w:rsid w:val="00055AAA"/>
    <w:rsid w:val="00062FC5"/>
    <w:rsid w:val="000671EC"/>
    <w:rsid w:val="00081DF5"/>
    <w:rsid w:val="00083712"/>
    <w:rsid w:val="00087D77"/>
    <w:rsid w:val="00090007"/>
    <w:rsid w:val="00095A89"/>
    <w:rsid w:val="00095C1A"/>
    <w:rsid w:val="000960AD"/>
    <w:rsid w:val="000A03BA"/>
    <w:rsid w:val="000A64CE"/>
    <w:rsid w:val="000A652E"/>
    <w:rsid w:val="000B0844"/>
    <w:rsid w:val="000B33CC"/>
    <w:rsid w:val="000B5A37"/>
    <w:rsid w:val="000C17E6"/>
    <w:rsid w:val="000C2698"/>
    <w:rsid w:val="000C3D68"/>
    <w:rsid w:val="000D4491"/>
    <w:rsid w:val="000D4726"/>
    <w:rsid w:val="000D6326"/>
    <w:rsid w:val="000E54F7"/>
    <w:rsid w:val="000E69BA"/>
    <w:rsid w:val="000F264B"/>
    <w:rsid w:val="000F28E4"/>
    <w:rsid w:val="000F3BE3"/>
    <w:rsid w:val="000F5BCC"/>
    <w:rsid w:val="000F61F9"/>
    <w:rsid w:val="00104C23"/>
    <w:rsid w:val="00105E40"/>
    <w:rsid w:val="00105FDE"/>
    <w:rsid w:val="00111F48"/>
    <w:rsid w:val="00116F1E"/>
    <w:rsid w:val="001211ED"/>
    <w:rsid w:val="00126871"/>
    <w:rsid w:val="00132DDF"/>
    <w:rsid w:val="00134487"/>
    <w:rsid w:val="001374E9"/>
    <w:rsid w:val="001375C6"/>
    <w:rsid w:val="00144BC6"/>
    <w:rsid w:val="00146977"/>
    <w:rsid w:val="001568A9"/>
    <w:rsid w:val="00157509"/>
    <w:rsid w:val="0016705E"/>
    <w:rsid w:val="0017109B"/>
    <w:rsid w:val="0017647D"/>
    <w:rsid w:val="0018222F"/>
    <w:rsid w:val="001845AE"/>
    <w:rsid w:val="00184E6F"/>
    <w:rsid w:val="00187B4B"/>
    <w:rsid w:val="001965FF"/>
    <w:rsid w:val="001A1143"/>
    <w:rsid w:val="001A288B"/>
    <w:rsid w:val="001A4CC3"/>
    <w:rsid w:val="001A7806"/>
    <w:rsid w:val="001A78C8"/>
    <w:rsid w:val="001A7D3E"/>
    <w:rsid w:val="001B048F"/>
    <w:rsid w:val="001B584D"/>
    <w:rsid w:val="001B7EC0"/>
    <w:rsid w:val="001C4F99"/>
    <w:rsid w:val="001D1C15"/>
    <w:rsid w:val="001D70DA"/>
    <w:rsid w:val="001E1B34"/>
    <w:rsid w:val="001E1BA4"/>
    <w:rsid w:val="001E2397"/>
    <w:rsid w:val="001E31D5"/>
    <w:rsid w:val="001E4F2D"/>
    <w:rsid w:val="001E7AA1"/>
    <w:rsid w:val="001F6580"/>
    <w:rsid w:val="00201D73"/>
    <w:rsid w:val="00203D64"/>
    <w:rsid w:val="002108DD"/>
    <w:rsid w:val="00213620"/>
    <w:rsid w:val="002152FC"/>
    <w:rsid w:val="00216511"/>
    <w:rsid w:val="00220EE2"/>
    <w:rsid w:val="00221A62"/>
    <w:rsid w:val="00224E95"/>
    <w:rsid w:val="00232461"/>
    <w:rsid w:val="00233D70"/>
    <w:rsid w:val="00233D87"/>
    <w:rsid w:val="002359CB"/>
    <w:rsid w:val="002414FF"/>
    <w:rsid w:val="00241AB6"/>
    <w:rsid w:val="00242969"/>
    <w:rsid w:val="00243EE2"/>
    <w:rsid w:val="002456EA"/>
    <w:rsid w:val="00250ECE"/>
    <w:rsid w:val="00251FD3"/>
    <w:rsid w:val="0025415A"/>
    <w:rsid w:val="00255413"/>
    <w:rsid w:val="00262053"/>
    <w:rsid w:val="00262DB6"/>
    <w:rsid w:val="0026371E"/>
    <w:rsid w:val="0026590E"/>
    <w:rsid w:val="00266D24"/>
    <w:rsid w:val="0026728E"/>
    <w:rsid w:val="002702E5"/>
    <w:rsid w:val="00270E1F"/>
    <w:rsid w:val="00271FD9"/>
    <w:rsid w:val="002728BB"/>
    <w:rsid w:val="0028703A"/>
    <w:rsid w:val="0028746E"/>
    <w:rsid w:val="00294341"/>
    <w:rsid w:val="00295C2A"/>
    <w:rsid w:val="00297E4B"/>
    <w:rsid w:val="002A195C"/>
    <w:rsid w:val="002A6D51"/>
    <w:rsid w:val="002B029A"/>
    <w:rsid w:val="002B3AF5"/>
    <w:rsid w:val="002C1919"/>
    <w:rsid w:val="002C2484"/>
    <w:rsid w:val="002C3ABE"/>
    <w:rsid w:val="002D1E19"/>
    <w:rsid w:val="002D2AB7"/>
    <w:rsid w:val="002E0915"/>
    <w:rsid w:val="002E485A"/>
    <w:rsid w:val="002E7652"/>
    <w:rsid w:val="002E7B27"/>
    <w:rsid w:val="002F0D63"/>
    <w:rsid w:val="002F1A98"/>
    <w:rsid w:val="002F3133"/>
    <w:rsid w:val="002F35AD"/>
    <w:rsid w:val="002F3FD9"/>
    <w:rsid w:val="002F4EE6"/>
    <w:rsid w:val="002F5C76"/>
    <w:rsid w:val="002F7290"/>
    <w:rsid w:val="00300B12"/>
    <w:rsid w:val="0030295F"/>
    <w:rsid w:val="00302DDC"/>
    <w:rsid w:val="003035C7"/>
    <w:rsid w:val="00304260"/>
    <w:rsid w:val="00306FA9"/>
    <w:rsid w:val="00310A69"/>
    <w:rsid w:val="00310CF2"/>
    <w:rsid w:val="00310D5C"/>
    <w:rsid w:val="00313244"/>
    <w:rsid w:val="00317304"/>
    <w:rsid w:val="00320E83"/>
    <w:rsid w:val="0032155C"/>
    <w:rsid w:val="00322B2F"/>
    <w:rsid w:val="003248FA"/>
    <w:rsid w:val="00325582"/>
    <w:rsid w:val="00337BCF"/>
    <w:rsid w:val="00345047"/>
    <w:rsid w:val="00351F50"/>
    <w:rsid w:val="00356B62"/>
    <w:rsid w:val="003724CF"/>
    <w:rsid w:val="003725ED"/>
    <w:rsid w:val="00373131"/>
    <w:rsid w:val="003741D8"/>
    <w:rsid w:val="00375522"/>
    <w:rsid w:val="003877AD"/>
    <w:rsid w:val="003902B6"/>
    <w:rsid w:val="003916F1"/>
    <w:rsid w:val="00391CF6"/>
    <w:rsid w:val="00394199"/>
    <w:rsid w:val="00397265"/>
    <w:rsid w:val="003A2285"/>
    <w:rsid w:val="003A3401"/>
    <w:rsid w:val="003A357C"/>
    <w:rsid w:val="003A4158"/>
    <w:rsid w:val="003B6E1A"/>
    <w:rsid w:val="003C27A8"/>
    <w:rsid w:val="003C386D"/>
    <w:rsid w:val="003C46F9"/>
    <w:rsid w:val="003C4E87"/>
    <w:rsid w:val="003C6665"/>
    <w:rsid w:val="003C675D"/>
    <w:rsid w:val="003D0308"/>
    <w:rsid w:val="003D4212"/>
    <w:rsid w:val="003D790C"/>
    <w:rsid w:val="003D7967"/>
    <w:rsid w:val="003E0DB2"/>
    <w:rsid w:val="003E2B6D"/>
    <w:rsid w:val="003E31D4"/>
    <w:rsid w:val="003E5812"/>
    <w:rsid w:val="003E7C99"/>
    <w:rsid w:val="003F4B99"/>
    <w:rsid w:val="003F4DE0"/>
    <w:rsid w:val="003F69BC"/>
    <w:rsid w:val="003F6F36"/>
    <w:rsid w:val="004010FD"/>
    <w:rsid w:val="00401D6F"/>
    <w:rsid w:val="004020E0"/>
    <w:rsid w:val="00410630"/>
    <w:rsid w:val="00411FAD"/>
    <w:rsid w:val="004144FA"/>
    <w:rsid w:val="00414A4E"/>
    <w:rsid w:val="004174C1"/>
    <w:rsid w:val="00417E5D"/>
    <w:rsid w:val="00423CAA"/>
    <w:rsid w:val="00426955"/>
    <w:rsid w:val="00427164"/>
    <w:rsid w:val="0043307F"/>
    <w:rsid w:val="004359C2"/>
    <w:rsid w:val="00441A11"/>
    <w:rsid w:val="00441B47"/>
    <w:rsid w:val="00443470"/>
    <w:rsid w:val="00445B9B"/>
    <w:rsid w:val="004462CB"/>
    <w:rsid w:val="00452527"/>
    <w:rsid w:val="00452B7C"/>
    <w:rsid w:val="004547FE"/>
    <w:rsid w:val="00456F4B"/>
    <w:rsid w:val="00460857"/>
    <w:rsid w:val="004633A8"/>
    <w:rsid w:val="00464B36"/>
    <w:rsid w:val="004652A8"/>
    <w:rsid w:val="00467680"/>
    <w:rsid w:val="00472B46"/>
    <w:rsid w:val="004754C1"/>
    <w:rsid w:val="004830D0"/>
    <w:rsid w:val="004836A1"/>
    <w:rsid w:val="00483A78"/>
    <w:rsid w:val="00485450"/>
    <w:rsid w:val="00491383"/>
    <w:rsid w:val="00494546"/>
    <w:rsid w:val="00496148"/>
    <w:rsid w:val="0049719F"/>
    <w:rsid w:val="004A5E2A"/>
    <w:rsid w:val="004B3096"/>
    <w:rsid w:val="004B4F00"/>
    <w:rsid w:val="004B75F4"/>
    <w:rsid w:val="004C2C3E"/>
    <w:rsid w:val="004C2CB2"/>
    <w:rsid w:val="004C3A8F"/>
    <w:rsid w:val="004C42A8"/>
    <w:rsid w:val="004C4DB8"/>
    <w:rsid w:val="004C79B7"/>
    <w:rsid w:val="004D1BEF"/>
    <w:rsid w:val="004D1E88"/>
    <w:rsid w:val="004D23F8"/>
    <w:rsid w:val="004D682B"/>
    <w:rsid w:val="004D720A"/>
    <w:rsid w:val="004E0503"/>
    <w:rsid w:val="004E12D1"/>
    <w:rsid w:val="004E5949"/>
    <w:rsid w:val="004E7E41"/>
    <w:rsid w:val="004F0787"/>
    <w:rsid w:val="004F0A1E"/>
    <w:rsid w:val="004F2DAF"/>
    <w:rsid w:val="004F4F90"/>
    <w:rsid w:val="00501679"/>
    <w:rsid w:val="0050248F"/>
    <w:rsid w:val="005024F8"/>
    <w:rsid w:val="0050515A"/>
    <w:rsid w:val="00506078"/>
    <w:rsid w:val="00507139"/>
    <w:rsid w:val="00512037"/>
    <w:rsid w:val="00512965"/>
    <w:rsid w:val="00514259"/>
    <w:rsid w:val="00521C38"/>
    <w:rsid w:val="005322E8"/>
    <w:rsid w:val="0053329C"/>
    <w:rsid w:val="005338AA"/>
    <w:rsid w:val="00535097"/>
    <w:rsid w:val="0053638C"/>
    <w:rsid w:val="00540684"/>
    <w:rsid w:val="00541373"/>
    <w:rsid w:val="00542F51"/>
    <w:rsid w:val="0054580E"/>
    <w:rsid w:val="005529D0"/>
    <w:rsid w:val="0055401C"/>
    <w:rsid w:val="005677BF"/>
    <w:rsid w:val="00570C43"/>
    <w:rsid w:val="0057404A"/>
    <w:rsid w:val="005743F2"/>
    <w:rsid w:val="00576E34"/>
    <w:rsid w:val="0058002C"/>
    <w:rsid w:val="00583218"/>
    <w:rsid w:val="005A0709"/>
    <w:rsid w:val="005A26CB"/>
    <w:rsid w:val="005A2DC8"/>
    <w:rsid w:val="005A33E9"/>
    <w:rsid w:val="005A49B2"/>
    <w:rsid w:val="005B1559"/>
    <w:rsid w:val="005B1580"/>
    <w:rsid w:val="005B64AC"/>
    <w:rsid w:val="005B6DBB"/>
    <w:rsid w:val="005C2981"/>
    <w:rsid w:val="005C4A70"/>
    <w:rsid w:val="005C5384"/>
    <w:rsid w:val="005C6D2B"/>
    <w:rsid w:val="005C6D4D"/>
    <w:rsid w:val="005D241F"/>
    <w:rsid w:val="005D318A"/>
    <w:rsid w:val="005D3F5A"/>
    <w:rsid w:val="005E3757"/>
    <w:rsid w:val="005E6CD0"/>
    <w:rsid w:val="005F01EF"/>
    <w:rsid w:val="005F03B7"/>
    <w:rsid w:val="005F09C1"/>
    <w:rsid w:val="005F1524"/>
    <w:rsid w:val="005F72D3"/>
    <w:rsid w:val="006033ED"/>
    <w:rsid w:val="006078E9"/>
    <w:rsid w:val="00610BF3"/>
    <w:rsid w:val="0061117F"/>
    <w:rsid w:val="00622024"/>
    <w:rsid w:val="00623748"/>
    <w:rsid w:val="00623E8A"/>
    <w:rsid w:val="00626C79"/>
    <w:rsid w:val="00627FB1"/>
    <w:rsid w:val="006310DB"/>
    <w:rsid w:val="00634D97"/>
    <w:rsid w:val="00636301"/>
    <w:rsid w:val="00636F9D"/>
    <w:rsid w:val="00640068"/>
    <w:rsid w:val="00641294"/>
    <w:rsid w:val="0065254E"/>
    <w:rsid w:val="0065266D"/>
    <w:rsid w:val="006537EA"/>
    <w:rsid w:val="00661659"/>
    <w:rsid w:val="00662003"/>
    <w:rsid w:val="00662A30"/>
    <w:rsid w:val="006705AC"/>
    <w:rsid w:val="00673FD6"/>
    <w:rsid w:val="00675DF1"/>
    <w:rsid w:val="0067671D"/>
    <w:rsid w:val="00683239"/>
    <w:rsid w:val="0068421E"/>
    <w:rsid w:val="00690395"/>
    <w:rsid w:val="00694495"/>
    <w:rsid w:val="00696F0E"/>
    <w:rsid w:val="006A1401"/>
    <w:rsid w:val="006A2A9F"/>
    <w:rsid w:val="006A5A08"/>
    <w:rsid w:val="006B10B0"/>
    <w:rsid w:val="006C5A9C"/>
    <w:rsid w:val="006C6EF2"/>
    <w:rsid w:val="006C7947"/>
    <w:rsid w:val="006D3A56"/>
    <w:rsid w:val="006D5564"/>
    <w:rsid w:val="006E1203"/>
    <w:rsid w:val="006E570A"/>
    <w:rsid w:val="006E702D"/>
    <w:rsid w:val="006F3D9A"/>
    <w:rsid w:val="006F4631"/>
    <w:rsid w:val="006F51EE"/>
    <w:rsid w:val="006F6A54"/>
    <w:rsid w:val="006F7684"/>
    <w:rsid w:val="006F78FC"/>
    <w:rsid w:val="00700E54"/>
    <w:rsid w:val="00713864"/>
    <w:rsid w:val="00720F02"/>
    <w:rsid w:val="00721752"/>
    <w:rsid w:val="007224E5"/>
    <w:rsid w:val="00725513"/>
    <w:rsid w:val="007272D5"/>
    <w:rsid w:val="00732CD9"/>
    <w:rsid w:val="00735E40"/>
    <w:rsid w:val="0074106C"/>
    <w:rsid w:val="00742254"/>
    <w:rsid w:val="00742A54"/>
    <w:rsid w:val="00742BBC"/>
    <w:rsid w:val="00743226"/>
    <w:rsid w:val="00745F5E"/>
    <w:rsid w:val="00747C17"/>
    <w:rsid w:val="007548FB"/>
    <w:rsid w:val="007560BF"/>
    <w:rsid w:val="00763A35"/>
    <w:rsid w:val="00767162"/>
    <w:rsid w:val="007674C0"/>
    <w:rsid w:val="00767DD0"/>
    <w:rsid w:val="00770B48"/>
    <w:rsid w:val="00771B83"/>
    <w:rsid w:val="0077228B"/>
    <w:rsid w:val="00772542"/>
    <w:rsid w:val="007725DA"/>
    <w:rsid w:val="007738D5"/>
    <w:rsid w:val="00773FFE"/>
    <w:rsid w:val="00775229"/>
    <w:rsid w:val="007756F1"/>
    <w:rsid w:val="00775926"/>
    <w:rsid w:val="00777567"/>
    <w:rsid w:val="00782BCB"/>
    <w:rsid w:val="00783C66"/>
    <w:rsid w:val="00786DB2"/>
    <w:rsid w:val="007902FC"/>
    <w:rsid w:val="007904CB"/>
    <w:rsid w:val="00790944"/>
    <w:rsid w:val="00791486"/>
    <w:rsid w:val="0079165B"/>
    <w:rsid w:val="00791A8B"/>
    <w:rsid w:val="00792A11"/>
    <w:rsid w:val="00792F7D"/>
    <w:rsid w:val="00793282"/>
    <w:rsid w:val="00793A8B"/>
    <w:rsid w:val="00794A0F"/>
    <w:rsid w:val="00795843"/>
    <w:rsid w:val="0079665E"/>
    <w:rsid w:val="00797C17"/>
    <w:rsid w:val="007A047A"/>
    <w:rsid w:val="007A3430"/>
    <w:rsid w:val="007A7DCF"/>
    <w:rsid w:val="007B0119"/>
    <w:rsid w:val="007B2DE9"/>
    <w:rsid w:val="007B4EE0"/>
    <w:rsid w:val="007B741F"/>
    <w:rsid w:val="007C240D"/>
    <w:rsid w:val="007C5015"/>
    <w:rsid w:val="007C58A5"/>
    <w:rsid w:val="007C5A1D"/>
    <w:rsid w:val="007C626D"/>
    <w:rsid w:val="007D3FD5"/>
    <w:rsid w:val="007E12F8"/>
    <w:rsid w:val="007E1789"/>
    <w:rsid w:val="007E2293"/>
    <w:rsid w:val="007E25F7"/>
    <w:rsid w:val="007E327B"/>
    <w:rsid w:val="007F1982"/>
    <w:rsid w:val="007F2878"/>
    <w:rsid w:val="007F4F62"/>
    <w:rsid w:val="007F6205"/>
    <w:rsid w:val="00802E5E"/>
    <w:rsid w:val="00805C54"/>
    <w:rsid w:val="00805D96"/>
    <w:rsid w:val="00811E3D"/>
    <w:rsid w:val="008120EB"/>
    <w:rsid w:val="0081239B"/>
    <w:rsid w:val="008123A8"/>
    <w:rsid w:val="00813C54"/>
    <w:rsid w:val="0081697B"/>
    <w:rsid w:val="0082011B"/>
    <w:rsid w:val="00821C74"/>
    <w:rsid w:val="008245F1"/>
    <w:rsid w:val="00827426"/>
    <w:rsid w:val="0083059D"/>
    <w:rsid w:val="0083455D"/>
    <w:rsid w:val="00842D7D"/>
    <w:rsid w:val="008524E0"/>
    <w:rsid w:val="00860368"/>
    <w:rsid w:val="00862496"/>
    <w:rsid w:val="008628FC"/>
    <w:rsid w:val="00864BBC"/>
    <w:rsid w:val="00865270"/>
    <w:rsid w:val="00870E82"/>
    <w:rsid w:val="00880B07"/>
    <w:rsid w:val="00887DAA"/>
    <w:rsid w:val="00891C2A"/>
    <w:rsid w:val="008920A2"/>
    <w:rsid w:val="00892569"/>
    <w:rsid w:val="00892E57"/>
    <w:rsid w:val="00895CEF"/>
    <w:rsid w:val="00896744"/>
    <w:rsid w:val="008A1532"/>
    <w:rsid w:val="008A49B7"/>
    <w:rsid w:val="008A4C0D"/>
    <w:rsid w:val="008B2744"/>
    <w:rsid w:val="008C55B6"/>
    <w:rsid w:val="008C6552"/>
    <w:rsid w:val="008D1479"/>
    <w:rsid w:val="008D5AEF"/>
    <w:rsid w:val="008D79A3"/>
    <w:rsid w:val="008E41D4"/>
    <w:rsid w:val="008E4E8A"/>
    <w:rsid w:val="008E6774"/>
    <w:rsid w:val="008E7C4E"/>
    <w:rsid w:val="008E7E43"/>
    <w:rsid w:val="008F63CC"/>
    <w:rsid w:val="008F6404"/>
    <w:rsid w:val="008F78B3"/>
    <w:rsid w:val="008F7A95"/>
    <w:rsid w:val="008F7FD5"/>
    <w:rsid w:val="00903694"/>
    <w:rsid w:val="00906ADB"/>
    <w:rsid w:val="00911B5A"/>
    <w:rsid w:val="00914EB0"/>
    <w:rsid w:val="0092087B"/>
    <w:rsid w:val="00921C41"/>
    <w:rsid w:val="00927F1D"/>
    <w:rsid w:val="009334B8"/>
    <w:rsid w:val="00935919"/>
    <w:rsid w:val="0094098E"/>
    <w:rsid w:val="00942B15"/>
    <w:rsid w:val="00944EA0"/>
    <w:rsid w:val="00947A8F"/>
    <w:rsid w:val="00953420"/>
    <w:rsid w:val="00953D17"/>
    <w:rsid w:val="0095490A"/>
    <w:rsid w:val="00961E04"/>
    <w:rsid w:val="00962F2D"/>
    <w:rsid w:val="009675C5"/>
    <w:rsid w:val="009762C1"/>
    <w:rsid w:val="009767AF"/>
    <w:rsid w:val="00977192"/>
    <w:rsid w:val="009778FE"/>
    <w:rsid w:val="00981A0B"/>
    <w:rsid w:val="00984378"/>
    <w:rsid w:val="00984779"/>
    <w:rsid w:val="00985FB4"/>
    <w:rsid w:val="009A01A7"/>
    <w:rsid w:val="009A2913"/>
    <w:rsid w:val="009A62B1"/>
    <w:rsid w:val="009B0963"/>
    <w:rsid w:val="009B438E"/>
    <w:rsid w:val="009B4F71"/>
    <w:rsid w:val="009B7ACC"/>
    <w:rsid w:val="009C26B5"/>
    <w:rsid w:val="009C5815"/>
    <w:rsid w:val="009C7718"/>
    <w:rsid w:val="009D2915"/>
    <w:rsid w:val="009D4530"/>
    <w:rsid w:val="009D70C2"/>
    <w:rsid w:val="009E2C55"/>
    <w:rsid w:val="009E340E"/>
    <w:rsid w:val="009E4AD6"/>
    <w:rsid w:val="009E66E8"/>
    <w:rsid w:val="009E794E"/>
    <w:rsid w:val="009E7AE5"/>
    <w:rsid w:val="009F09D3"/>
    <w:rsid w:val="009F6159"/>
    <w:rsid w:val="009F713E"/>
    <w:rsid w:val="00A04867"/>
    <w:rsid w:val="00A0671C"/>
    <w:rsid w:val="00A06944"/>
    <w:rsid w:val="00A13D94"/>
    <w:rsid w:val="00A1497A"/>
    <w:rsid w:val="00A23540"/>
    <w:rsid w:val="00A2417B"/>
    <w:rsid w:val="00A27846"/>
    <w:rsid w:val="00A278A9"/>
    <w:rsid w:val="00A37768"/>
    <w:rsid w:val="00A42A4E"/>
    <w:rsid w:val="00A42BB2"/>
    <w:rsid w:val="00A43D43"/>
    <w:rsid w:val="00A446A5"/>
    <w:rsid w:val="00A45EED"/>
    <w:rsid w:val="00A47864"/>
    <w:rsid w:val="00A509F1"/>
    <w:rsid w:val="00A5135B"/>
    <w:rsid w:val="00A51E20"/>
    <w:rsid w:val="00A55996"/>
    <w:rsid w:val="00A60E4C"/>
    <w:rsid w:val="00A6286A"/>
    <w:rsid w:val="00A65319"/>
    <w:rsid w:val="00A75F20"/>
    <w:rsid w:val="00A77725"/>
    <w:rsid w:val="00A81BC9"/>
    <w:rsid w:val="00A83EDC"/>
    <w:rsid w:val="00A85016"/>
    <w:rsid w:val="00A85D0A"/>
    <w:rsid w:val="00A861CC"/>
    <w:rsid w:val="00A86C28"/>
    <w:rsid w:val="00A876DB"/>
    <w:rsid w:val="00A921BD"/>
    <w:rsid w:val="00A9323E"/>
    <w:rsid w:val="00A93F17"/>
    <w:rsid w:val="00A952E2"/>
    <w:rsid w:val="00A95CC3"/>
    <w:rsid w:val="00AA388F"/>
    <w:rsid w:val="00AA6B41"/>
    <w:rsid w:val="00AA7237"/>
    <w:rsid w:val="00AB3E6D"/>
    <w:rsid w:val="00AB6D9A"/>
    <w:rsid w:val="00AC4D4E"/>
    <w:rsid w:val="00AD5F0F"/>
    <w:rsid w:val="00AE571F"/>
    <w:rsid w:val="00AF397C"/>
    <w:rsid w:val="00AF58A5"/>
    <w:rsid w:val="00B008FF"/>
    <w:rsid w:val="00B06BA0"/>
    <w:rsid w:val="00B160DA"/>
    <w:rsid w:val="00B20C0E"/>
    <w:rsid w:val="00B21E4B"/>
    <w:rsid w:val="00B21E94"/>
    <w:rsid w:val="00B22255"/>
    <w:rsid w:val="00B228A9"/>
    <w:rsid w:val="00B23E9F"/>
    <w:rsid w:val="00B241D0"/>
    <w:rsid w:val="00B30D83"/>
    <w:rsid w:val="00B3324D"/>
    <w:rsid w:val="00B34880"/>
    <w:rsid w:val="00B418A4"/>
    <w:rsid w:val="00B43AC8"/>
    <w:rsid w:val="00B4665A"/>
    <w:rsid w:val="00B46CA9"/>
    <w:rsid w:val="00B4723E"/>
    <w:rsid w:val="00B50901"/>
    <w:rsid w:val="00B50CD3"/>
    <w:rsid w:val="00B512D2"/>
    <w:rsid w:val="00B517E7"/>
    <w:rsid w:val="00B54C92"/>
    <w:rsid w:val="00B64FCB"/>
    <w:rsid w:val="00B65643"/>
    <w:rsid w:val="00B66B69"/>
    <w:rsid w:val="00B70594"/>
    <w:rsid w:val="00B71588"/>
    <w:rsid w:val="00B72B7F"/>
    <w:rsid w:val="00B72F9E"/>
    <w:rsid w:val="00B730BF"/>
    <w:rsid w:val="00B748FA"/>
    <w:rsid w:val="00B80E94"/>
    <w:rsid w:val="00B812B3"/>
    <w:rsid w:val="00B83040"/>
    <w:rsid w:val="00B845F6"/>
    <w:rsid w:val="00B9173D"/>
    <w:rsid w:val="00B92251"/>
    <w:rsid w:val="00B94061"/>
    <w:rsid w:val="00B947E1"/>
    <w:rsid w:val="00B94AF2"/>
    <w:rsid w:val="00BA3FAA"/>
    <w:rsid w:val="00BB0564"/>
    <w:rsid w:val="00BC5CD0"/>
    <w:rsid w:val="00BD1C97"/>
    <w:rsid w:val="00BE02A1"/>
    <w:rsid w:val="00BE1E4C"/>
    <w:rsid w:val="00BE2DF7"/>
    <w:rsid w:val="00BE58F8"/>
    <w:rsid w:val="00BF46DC"/>
    <w:rsid w:val="00BF4EB7"/>
    <w:rsid w:val="00BF6155"/>
    <w:rsid w:val="00BF765C"/>
    <w:rsid w:val="00C0465D"/>
    <w:rsid w:val="00C10417"/>
    <w:rsid w:val="00C1052B"/>
    <w:rsid w:val="00C10B17"/>
    <w:rsid w:val="00C14B1D"/>
    <w:rsid w:val="00C16BA6"/>
    <w:rsid w:val="00C17105"/>
    <w:rsid w:val="00C20E09"/>
    <w:rsid w:val="00C24F63"/>
    <w:rsid w:val="00C30376"/>
    <w:rsid w:val="00C31C07"/>
    <w:rsid w:val="00C41EE4"/>
    <w:rsid w:val="00C45A10"/>
    <w:rsid w:val="00C479FC"/>
    <w:rsid w:val="00C51AA2"/>
    <w:rsid w:val="00C51FB4"/>
    <w:rsid w:val="00C548E6"/>
    <w:rsid w:val="00C55E5B"/>
    <w:rsid w:val="00C5614D"/>
    <w:rsid w:val="00C565F4"/>
    <w:rsid w:val="00C61384"/>
    <w:rsid w:val="00C635E6"/>
    <w:rsid w:val="00C66C12"/>
    <w:rsid w:val="00C674D3"/>
    <w:rsid w:val="00C7108A"/>
    <w:rsid w:val="00C71913"/>
    <w:rsid w:val="00C80DD8"/>
    <w:rsid w:val="00C81C89"/>
    <w:rsid w:val="00C8241B"/>
    <w:rsid w:val="00C82538"/>
    <w:rsid w:val="00C82D86"/>
    <w:rsid w:val="00C8569A"/>
    <w:rsid w:val="00C857F7"/>
    <w:rsid w:val="00C85BA9"/>
    <w:rsid w:val="00C870F3"/>
    <w:rsid w:val="00C91CEF"/>
    <w:rsid w:val="00C94DEF"/>
    <w:rsid w:val="00CA0D62"/>
    <w:rsid w:val="00CA7DF1"/>
    <w:rsid w:val="00CB08B1"/>
    <w:rsid w:val="00CB6CA9"/>
    <w:rsid w:val="00CC594D"/>
    <w:rsid w:val="00CC67FE"/>
    <w:rsid w:val="00CD22FD"/>
    <w:rsid w:val="00CD2C72"/>
    <w:rsid w:val="00CD3897"/>
    <w:rsid w:val="00CD4E60"/>
    <w:rsid w:val="00CE2561"/>
    <w:rsid w:val="00CE42AE"/>
    <w:rsid w:val="00CE5598"/>
    <w:rsid w:val="00CE62AD"/>
    <w:rsid w:val="00CE6491"/>
    <w:rsid w:val="00CF1567"/>
    <w:rsid w:val="00CF5C14"/>
    <w:rsid w:val="00CF78E2"/>
    <w:rsid w:val="00D005BC"/>
    <w:rsid w:val="00D008D3"/>
    <w:rsid w:val="00D01E33"/>
    <w:rsid w:val="00D03A32"/>
    <w:rsid w:val="00D1037C"/>
    <w:rsid w:val="00D117C9"/>
    <w:rsid w:val="00D1677A"/>
    <w:rsid w:val="00D23396"/>
    <w:rsid w:val="00D268A5"/>
    <w:rsid w:val="00D277B9"/>
    <w:rsid w:val="00D307A8"/>
    <w:rsid w:val="00D31521"/>
    <w:rsid w:val="00D31A72"/>
    <w:rsid w:val="00D3624C"/>
    <w:rsid w:val="00D3696A"/>
    <w:rsid w:val="00D37F7D"/>
    <w:rsid w:val="00D45FC2"/>
    <w:rsid w:val="00D47C16"/>
    <w:rsid w:val="00D52DC7"/>
    <w:rsid w:val="00D61CC6"/>
    <w:rsid w:val="00D63678"/>
    <w:rsid w:val="00D63D68"/>
    <w:rsid w:val="00D63FF7"/>
    <w:rsid w:val="00D65126"/>
    <w:rsid w:val="00D65163"/>
    <w:rsid w:val="00D662A5"/>
    <w:rsid w:val="00D7234F"/>
    <w:rsid w:val="00D7309A"/>
    <w:rsid w:val="00D7404A"/>
    <w:rsid w:val="00D74B7F"/>
    <w:rsid w:val="00D76C0C"/>
    <w:rsid w:val="00D8092F"/>
    <w:rsid w:val="00D85643"/>
    <w:rsid w:val="00D87B34"/>
    <w:rsid w:val="00D90E35"/>
    <w:rsid w:val="00D91692"/>
    <w:rsid w:val="00D94DCD"/>
    <w:rsid w:val="00D958B5"/>
    <w:rsid w:val="00D9723A"/>
    <w:rsid w:val="00DA3C2E"/>
    <w:rsid w:val="00DA7905"/>
    <w:rsid w:val="00DB069E"/>
    <w:rsid w:val="00DB0D83"/>
    <w:rsid w:val="00DB16E2"/>
    <w:rsid w:val="00DB5DF5"/>
    <w:rsid w:val="00DC450C"/>
    <w:rsid w:val="00DC59D9"/>
    <w:rsid w:val="00DC67B0"/>
    <w:rsid w:val="00DD3581"/>
    <w:rsid w:val="00DD6F05"/>
    <w:rsid w:val="00DE28EA"/>
    <w:rsid w:val="00DE54F8"/>
    <w:rsid w:val="00DE7284"/>
    <w:rsid w:val="00DF223B"/>
    <w:rsid w:val="00DF298C"/>
    <w:rsid w:val="00DF4C19"/>
    <w:rsid w:val="00DF5ADB"/>
    <w:rsid w:val="00DF7B69"/>
    <w:rsid w:val="00E0539F"/>
    <w:rsid w:val="00E10A71"/>
    <w:rsid w:val="00E1365F"/>
    <w:rsid w:val="00E17873"/>
    <w:rsid w:val="00E22C2F"/>
    <w:rsid w:val="00E248EF"/>
    <w:rsid w:val="00E24D58"/>
    <w:rsid w:val="00E27096"/>
    <w:rsid w:val="00E30A69"/>
    <w:rsid w:val="00E33382"/>
    <w:rsid w:val="00E34804"/>
    <w:rsid w:val="00E364D8"/>
    <w:rsid w:val="00E374F5"/>
    <w:rsid w:val="00E3772B"/>
    <w:rsid w:val="00E47E4F"/>
    <w:rsid w:val="00E50753"/>
    <w:rsid w:val="00E5329B"/>
    <w:rsid w:val="00E5722D"/>
    <w:rsid w:val="00E57E56"/>
    <w:rsid w:val="00E6081F"/>
    <w:rsid w:val="00E6262C"/>
    <w:rsid w:val="00E6571C"/>
    <w:rsid w:val="00E71CEB"/>
    <w:rsid w:val="00E72497"/>
    <w:rsid w:val="00E73F6A"/>
    <w:rsid w:val="00E7473C"/>
    <w:rsid w:val="00E77616"/>
    <w:rsid w:val="00E82FFD"/>
    <w:rsid w:val="00E83908"/>
    <w:rsid w:val="00E85FAF"/>
    <w:rsid w:val="00E86626"/>
    <w:rsid w:val="00E90CFF"/>
    <w:rsid w:val="00E911EA"/>
    <w:rsid w:val="00E95D2D"/>
    <w:rsid w:val="00EA02ED"/>
    <w:rsid w:val="00EA256A"/>
    <w:rsid w:val="00EB03EC"/>
    <w:rsid w:val="00EB474C"/>
    <w:rsid w:val="00EB61B1"/>
    <w:rsid w:val="00EB77C3"/>
    <w:rsid w:val="00EC23E6"/>
    <w:rsid w:val="00EC3281"/>
    <w:rsid w:val="00EC361F"/>
    <w:rsid w:val="00EC7143"/>
    <w:rsid w:val="00ED048D"/>
    <w:rsid w:val="00EE316F"/>
    <w:rsid w:val="00EE5DEB"/>
    <w:rsid w:val="00EE70ED"/>
    <w:rsid w:val="00EF2B43"/>
    <w:rsid w:val="00EF3020"/>
    <w:rsid w:val="00EF498E"/>
    <w:rsid w:val="00F00C9C"/>
    <w:rsid w:val="00F03749"/>
    <w:rsid w:val="00F04F6F"/>
    <w:rsid w:val="00F07C99"/>
    <w:rsid w:val="00F13A8D"/>
    <w:rsid w:val="00F23ECF"/>
    <w:rsid w:val="00F3148E"/>
    <w:rsid w:val="00F34B4B"/>
    <w:rsid w:val="00F362B3"/>
    <w:rsid w:val="00F40586"/>
    <w:rsid w:val="00F40933"/>
    <w:rsid w:val="00F41951"/>
    <w:rsid w:val="00F43384"/>
    <w:rsid w:val="00F45DCE"/>
    <w:rsid w:val="00F4633C"/>
    <w:rsid w:val="00F4666C"/>
    <w:rsid w:val="00F513D9"/>
    <w:rsid w:val="00F53856"/>
    <w:rsid w:val="00F53888"/>
    <w:rsid w:val="00F54D4C"/>
    <w:rsid w:val="00F552BF"/>
    <w:rsid w:val="00F61C6A"/>
    <w:rsid w:val="00F629F1"/>
    <w:rsid w:val="00F63142"/>
    <w:rsid w:val="00F645D6"/>
    <w:rsid w:val="00F64AE2"/>
    <w:rsid w:val="00F67A2C"/>
    <w:rsid w:val="00F70D0D"/>
    <w:rsid w:val="00F722D7"/>
    <w:rsid w:val="00F74DD4"/>
    <w:rsid w:val="00F75401"/>
    <w:rsid w:val="00F84579"/>
    <w:rsid w:val="00F8560F"/>
    <w:rsid w:val="00F900AC"/>
    <w:rsid w:val="00F946FF"/>
    <w:rsid w:val="00FA457F"/>
    <w:rsid w:val="00FB66A9"/>
    <w:rsid w:val="00FC02AB"/>
    <w:rsid w:val="00FC2212"/>
    <w:rsid w:val="00FC5882"/>
    <w:rsid w:val="00FD1AB2"/>
    <w:rsid w:val="00FD1B3A"/>
    <w:rsid w:val="00FD4AE3"/>
    <w:rsid w:val="00FD4F21"/>
    <w:rsid w:val="00FD76DA"/>
    <w:rsid w:val="00FE41A4"/>
    <w:rsid w:val="00FF29D9"/>
    <w:rsid w:val="00FF451E"/>
    <w:rsid w:val="00FF46A6"/>
    <w:rsid w:val="00FF56FA"/>
    <w:rsid w:val="7E1B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A5499"/>
  <w15:docId w15:val="{8981B0E5-44F9-4568-9E10-B7572422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D7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02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02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02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0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20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02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02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02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02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02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02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02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202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2202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02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02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02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02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2202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202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0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2202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22024"/>
    <w:rPr>
      <w:b/>
      <w:bCs/>
    </w:rPr>
  </w:style>
  <w:style w:type="character" w:styleId="Emphasis">
    <w:name w:val="Emphasis"/>
    <w:basedOn w:val="DefaultParagraphFont"/>
    <w:uiPriority w:val="20"/>
    <w:qFormat/>
    <w:rsid w:val="0062202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22024"/>
    <w:rPr>
      <w:szCs w:val="32"/>
    </w:rPr>
  </w:style>
  <w:style w:type="paragraph" w:styleId="ListParagraph">
    <w:name w:val="List Paragraph"/>
    <w:basedOn w:val="Normal"/>
    <w:uiPriority w:val="34"/>
    <w:qFormat/>
    <w:rsid w:val="006220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202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2202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02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024"/>
    <w:rPr>
      <w:b/>
      <w:i/>
      <w:sz w:val="24"/>
    </w:rPr>
  </w:style>
  <w:style w:type="character" w:styleId="SubtleEmphasis">
    <w:name w:val="Subtle Emphasis"/>
    <w:uiPriority w:val="19"/>
    <w:qFormat/>
    <w:rsid w:val="0062202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2202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2202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2202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2202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202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D7967"/>
    <w:rPr>
      <w:color w:val="0000FF"/>
      <w:u w:val="single"/>
    </w:rPr>
  </w:style>
  <w:style w:type="character" w:customStyle="1" w:styleId="experience-date-locale">
    <w:name w:val="experience-date-locale"/>
    <w:basedOn w:val="DefaultParagraphFont"/>
    <w:rsid w:val="003D7967"/>
  </w:style>
  <w:style w:type="character" w:customStyle="1" w:styleId="apple-converted-space">
    <w:name w:val="apple-converted-space"/>
    <w:basedOn w:val="DefaultParagraphFont"/>
    <w:rsid w:val="003D7967"/>
  </w:style>
  <w:style w:type="character" w:customStyle="1" w:styleId="locality">
    <w:name w:val="locality"/>
    <w:basedOn w:val="DefaultParagraphFont"/>
    <w:rsid w:val="003D7967"/>
  </w:style>
  <w:style w:type="paragraph" w:customStyle="1" w:styleId="description">
    <w:name w:val="description"/>
    <w:basedOn w:val="Normal"/>
    <w:rsid w:val="003D7967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48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5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AD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3A4158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AB2"/>
    <w:rPr>
      <w:b/>
      <w:bCs/>
      <w:sz w:val="20"/>
      <w:szCs w:val="20"/>
    </w:rPr>
  </w:style>
  <w:style w:type="paragraph" w:customStyle="1" w:styleId="lead">
    <w:name w:val="lead"/>
    <w:basedOn w:val="Normal"/>
    <w:rsid w:val="00D03A32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normaltextrun">
    <w:name w:val="normaltextrun"/>
    <w:basedOn w:val="DefaultParagraphFont"/>
    <w:rsid w:val="00B008FF"/>
  </w:style>
  <w:style w:type="character" w:customStyle="1" w:styleId="eop">
    <w:name w:val="eop"/>
    <w:basedOn w:val="DefaultParagraphFont"/>
    <w:rsid w:val="00B008FF"/>
  </w:style>
  <w:style w:type="paragraph" w:styleId="Revision">
    <w:name w:val="Revision"/>
    <w:hidden/>
    <w:uiPriority w:val="99"/>
    <w:semiHidden/>
    <w:rsid w:val="00FD76DA"/>
    <w:pPr>
      <w:spacing w:after="0" w:line="240" w:lineRule="auto"/>
    </w:pPr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76DA"/>
    <w:rPr>
      <w:color w:val="605E5C"/>
      <w:shd w:val="clear" w:color="auto" w:fill="E1DFDD"/>
    </w:rPr>
  </w:style>
  <w:style w:type="paragraph" w:customStyle="1" w:styleId="pf0">
    <w:name w:val="pf0"/>
    <w:basedOn w:val="Normal"/>
    <w:rsid w:val="006C5A9C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customStyle="1" w:styleId="cf01">
    <w:name w:val="cf01"/>
    <w:basedOn w:val="DefaultParagraphFont"/>
    <w:rsid w:val="006C5A9C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7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24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57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epperconstruction.com/project/third-eye-brewing-company-brewery-and-restaura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epperconstruction.com/projects/higher-educa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epperconstruction.com/project/ambrose-fairfield-commerce-park-buildings-i-ii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epperconstruction.com/pepper-ohio" TargetMode="External"/><Relationship Id="rId10" Type="http://schemas.openxmlformats.org/officeDocument/2006/relationships/hyperlink" Target="https://www.pepperconstruction.com/project/st-elizabeth-physicians-addition-and-renovation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pepperconstruction.com/project/fifth-third-jungle-jims-fit-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DB12EBF18A7468FB581951A725C47" ma:contentTypeVersion="12" ma:contentTypeDescription="Create a new document." ma:contentTypeScope="" ma:versionID="7215fd691513cc263ccb5b0570e45204">
  <xsd:schema xmlns:xsd="http://www.w3.org/2001/XMLSchema" xmlns:xs="http://www.w3.org/2001/XMLSchema" xmlns:p="http://schemas.microsoft.com/office/2006/metadata/properties" xmlns:ns2="e89ddc21-e942-4cd0-8bcf-e02fbd806a76" xmlns:ns3="799fe478-481a-4e48-a907-861181a0c9d0" targetNamespace="http://schemas.microsoft.com/office/2006/metadata/properties" ma:root="true" ma:fieldsID="0203e7e158976f7aca93944ae6dc192b" ns2:_="" ns3:_="">
    <xsd:import namespace="e89ddc21-e942-4cd0-8bcf-e02fbd806a76"/>
    <xsd:import namespace="799fe478-481a-4e48-a907-861181a0c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ddc21-e942-4cd0-8bcf-e02fbd806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fe478-481a-4e48-a907-861181a0c9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474CA-DFD4-4CB4-9DB2-3349D68ED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7B2DAE-4EBB-40D7-87DB-7482FE724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ddc21-e942-4cd0-8bcf-e02fbd806a76"/>
    <ds:schemaRef ds:uri="799fe478-481a-4e48-a907-861181a0c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C75AE0-CF5A-4E4A-A93A-1F37DEA713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B0BBEC-3465-4C4F-831A-B3B596DD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Pepper Construction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Shannan Ghera</dc:creator>
  <cp:lastModifiedBy>Abby Gertz</cp:lastModifiedBy>
  <cp:revision>9</cp:revision>
  <cp:lastPrinted>2020-02-05T22:07:00Z</cp:lastPrinted>
  <dcterms:created xsi:type="dcterms:W3CDTF">2021-05-07T15:03:00Z</dcterms:created>
  <dcterms:modified xsi:type="dcterms:W3CDTF">2021-08-27T16:22:00Z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0x0101009E3DB12EBF18A7468FB581951A725C47</vt:lpwstr>
  </property>
  <property fmtid="{D5CDD505-2E9C-101B-9397-08002B2CF9AE}" pid="4" name="Order">
    <vt:r8>100</vt:r8>
  </property>
</Properties>
</file>